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0F8B" w:rsidRDefault="00BA31B9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350520</wp:posOffset>
            </wp:positionH>
            <wp:positionV relativeFrom="page">
              <wp:posOffset>351155</wp:posOffset>
            </wp:positionV>
            <wp:extent cx="1397635" cy="60769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F8B" w:rsidRDefault="00D65B21">
      <w:pPr>
        <w:spacing w:line="0" w:lineRule="atLeast"/>
        <w:rPr>
          <w:rFonts w:ascii="Arial" w:eastAsia="Arial" w:hAnsi="Arial"/>
          <w:color w:val="19367C"/>
          <w:sz w:val="28"/>
        </w:rPr>
      </w:pPr>
      <w:r>
        <w:rPr>
          <w:rFonts w:ascii="Arial" w:eastAsia="Arial" w:hAnsi="Arial"/>
          <w:color w:val="19367C"/>
          <w:sz w:val="28"/>
        </w:rPr>
        <w:t>Którego urządzenia potrzebujesz</w:t>
      </w:r>
      <w:r w:rsidR="00070F8B">
        <w:rPr>
          <w:rFonts w:ascii="Arial" w:eastAsia="Arial" w:hAnsi="Arial"/>
          <w:color w:val="19367C"/>
          <w:sz w:val="28"/>
        </w:rPr>
        <w:t>?</w:t>
      </w:r>
    </w:p>
    <w:p w:rsidR="00070F8B" w:rsidRDefault="00070F8B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color w:val="19367C"/>
          <w:sz w:val="28"/>
        </w:rPr>
        <w:br w:type="column"/>
      </w:r>
    </w:p>
    <w:tbl>
      <w:tblPr>
        <w:tblW w:w="5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20"/>
        <w:gridCol w:w="1180"/>
        <w:gridCol w:w="1560"/>
        <w:gridCol w:w="1380"/>
      </w:tblGrid>
      <w:tr w:rsidR="00070F8B" w:rsidTr="00D65B21">
        <w:trPr>
          <w:trHeight w:val="236"/>
        </w:trPr>
        <w:tc>
          <w:tcPr>
            <w:tcW w:w="10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right="85"/>
              <w:jc w:val="center"/>
              <w:rPr>
                <w:rFonts w:ascii="Arial" w:eastAsia="Arial" w:hAnsi="Arial"/>
                <w:b/>
                <w:w w:val="82"/>
              </w:rPr>
            </w:pPr>
            <w:r>
              <w:rPr>
                <w:rFonts w:ascii="Arial" w:eastAsia="Arial" w:hAnsi="Arial"/>
                <w:b/>
                <w:w w:val="82"/>
              </w:rPr>
              <w:t>Basic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180"/>
              <w:rPr>
                <w:rFonts w:ascii="Arial" w:eastAsia="Arial" w:hAnsi="Arial"/>
                <w:b/>
                <w:w w:val="96"/>
              </w:rPr>
            </w:pPr>
            <w:r>
              <w:rPr>
                <w:rFonts w:ascii="Arial" w:eastAsia="Arial" w:hAnsi="Arial"/>
                <w:b/>
                <w:w w:val="96"/>
              </w:rPr>
              <w:t>Basic Plus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b/>
                <w:w w:val="83"/>
              </w:rPr>
            </w:pPr>
            <w:r>
              <w:rPr>
                <w:rFonts w:ascii="Arial" w:eastAsia="Arial" w:hAnsi="Arial"/>
                <w:b/>
                <w:w w:val="83"/>
              </w:rPr>
              <w:t>Standard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67"/>
              <w:jc w:val="center"/>
              <w:rPr>
                <w:rFonts w:ascii="Arial" w:eastAsia="Arial" w:hAnsi="Arial"/>
                <w:b/>
                <w:w w:val="81"/>
              </w:rPr>
            </w:pPr>
            <w:r>
              <w:rPr>
                <w:rFonts w:ascii="Arial" w:eastAsia="Arial" w:hAnsi="Arial"/>
                <w:b/>
                <w:w w:val="81"/>
              </w:rPr>
              <w:t>Advanced</w:t>
            </w:r>
          </w:p>
        </w:tc>
      </w:tr>
      <w:tr w:rsidR="00D65B21" w:rsidTr="00D65B21">
        <w:trPr>
          <w:trHeight w:val="299"/>
        </w:trPr>
        <w:tc>
          <w:tcPr>
            <w:tcW w:w="1020" w:type="dxa"/>
            <w:shd w:val="clear" w:color="auto" w:fill="auto"/>
            <w:vAlign w:val="bottom"/>
          </w:tcPr>
          <w:p w:rsidR="00D65B21" w:rsidRDefault="00D65B21">
            <w:pPr>
              <w:spacing w:line="0" w:lineRule="atLeast"/>
              <w:ind w:right="85"/>
              <w:jc w:val="center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Densytometr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65B21" w:rsidRDefault="00D65B21" w:rsidP="00D65B21">
            <w:pPr>
              <w:spacing w:line="0" w:lineRule="atLeast"/>
              <w:ind w:left="160"/>
              <w:jc w:val="center"/>
              <w:rPr>
                <w:rFonts w:ascii="Arial" w:eastAsia="Arial" w:hAnsi="Arial"/>
                <w:w w:val="93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Densytometr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5B21" w:rsidRDefault="00D65B21">
            <w:pPr>
              <w:spacing w:line="0" w:lineRule="atLeast"/>
              <w:jc w:val="center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Densytometr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65B21" w:rsidRDefault="00D65B21" w:rsidP="00070F8B">
            <w:pPr>
              <w:spacing w:line="0" w:lineRule="atLeast"/>
              <w:jc w:val="center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Densytometr</w:t>
            </w:r>
          </w:p>
        </w:tc>
      </w:tr>
      <w:tr w:rsidR="00D65B21" w:rsidTr="00D65B21">
        <w:trPr>
          <w:trHeight w:val="216"/>
        </w:trPr>
        <w:tc>
          <w:tcPr>
            <w:tcW w:w="1020" w:type="dxa"/>
            <w:shd w:val="clear" w:color="auto" w:fill="auto"/>
            <w:vAlign w:val="bottom"/>
          </w:tcPr>
          <w:p w:rsidR="00D65B21" w:rsidRDefault="00D65B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D65B21" w:rsidRDefault="00D65B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65B21" w:rsidRDefault="00D65B21">
            <w:pPr>
              <w:spacing w:line="0" w:lineRule="atLeast"/>
              <w:jc w:val="center"/>
              <w:rPr>
                <w:rFonts w:ascii="Arial" w:eastAsia="Arial" w:hAnsi="Arial"/>
                <w:w w:val="79"/>
                <w:sz w:val="18"/>
              </w:rPr>
            </w:pPr>
            <w:r>
              <w:rPr>
                <w:rFonts w:ascii="Arial" w:eastAsia="Arial" w:hAnsi="Arial"/>
                <w:w w:val="79"/>
                <w:sz w:val="18"/>
              </w:rPr>
              <w:t>Spektrofotometr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65B21" w:rsidRDefault="00D65B21" w:rsidP="00070F8B">
            <w:pPr>
              <w:spacing w:line="0" w:lineRule="atLeast"/>
              <w:jc w:val="center"/>
              <w:rPr>
                <w:rFonts w:ascii="Arial" w:eastAsia="Arial" w:hAnsi="Arial"/>
                <w:w w:val="79"/>
                <w:sz w:val="18"/>
              </w:rPr>
            </w:pPr>
            <w:r>
              <w:rPr>
                <w:rFonts w:ascii="Arial" w:eastAsia="Arial" w:hAnsi="Arial"/>
                <w:w w:val="79"/>
                <w:sz w:val="18"/>
              </w:rPr>
              <w:t>Spektrofotometr</w:t>
            </w:r>
          </w:p>
        </w:tc>
      </w:tr>
    </w:tbl>
    <w:p w:rsidR="00070F8B" w:rsidRDefault="00BA31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-3709035</wp:posOffset>
            </wp:positionH>
            <wp:positionV relativeFrom="paragraph">
              <wp:posOffset>15240</wp:posOffset>
            </wp:positionV>
            <wp:extent cx="7091045" cy="670750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670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-1012190</wp:posOffset>
            </wp:positionV>
            <wp:extent cx="2181860" cy="274955"/>
            <wp:effectExtent l="1905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F8B" w:rsidRDefault="00070F8B">
      <w:pPr>
        <w:spacing w:line="20" w:lineRule="exact"/>
        <w:rPr>
          <w:rFonts w:ascii="Times New Roman" w:eastAsia="Times New Roman" w:hAnsi="Times New Roman"/>
          <w:sz w:val="24"/>
        </w:rPr>
        <w:sectPr w:rsidR="00070F8B">
          <w:pgSz w:w="12240" w:h="15840"/>
          <w:pgMar w:top="1396" w:right="560" w:bottom="360" w:left="640" w:header="0" w:footer="0" w:gutter="0"/>
          <w:cols w:num="2" w:space="0" w:equalWidth="0">
            <w:col w:w="5020" w:space="720"/>
            <w:col w:w="5300"/>
          </w:cols>
          <w:docGrid w:linePitch="360"/>
        </w:sectPr>
      </w:pPr>
    </w:p>
    <w:p w:rsidR="00070F8B" w:rsidRDefault="00070F8B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70F8B" w:rsidRDefault="002F6E20">
      <w:pPr>
        <w:spacing w:line="0" w:lineRule="atLeast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Rodzaje pomiarów</w:t>
      </w:r>
    </w:p>
    <w:p w:rsidR="00070F8B" w:rsidRDefault="00070F8B">
      <w:pPr>
        <w:spacing w:line="8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980"/>
        <w:gridCol w:w="3420"/>
        <w:gridCol w:w="1340"/>
        <w:gridCol w:w="1300"/>
        <w:gridCol w:w="1460"/>
        <w:gridCol w:w="1540"/>
      </w:tblGrid>
      <w:tr w:rsidR="00070F8B">
        <w:trPr>
          <w:trHeight w:val="213"/>
        </w:trPr>
        <w:tc>
          <w:tcPr>
            <w:tcW w:w="1980" w:type="dxa"/>
            <w:shd w:val="clear" w:color="auto" w:fill="auto"/>
            <w:vAlign w:val="bottom"/>
          </w:tcPr>
          <w:p w:rsidR="00070F8B" w:rsidRDefault="00D65B2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Densytometryczne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D65B2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Gęstość optyczna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D65B21" w:rsidP="00D864D6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D65B21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D65B21" w:rsidP="00D864D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D65B21" w:rsidRDefault="00D65B21" w:rsidP="00D864D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D65B21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2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0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E5149D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Trend gęstości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E5149D" w:rsidRDefault="00070F8B" w:rsidP="00D864D6">
            <w:pPr>
              <w:spacing w:line="0" w:lineRule="atLeast"/>
              <w:ind w:right="14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E5149D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39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3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E5149D" w:rsidP="00E5149D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Wszystkie gęstości</w:t>
            </w:r>
            <w:r w:rsidR="00070F8B">
              <w:rPr>
                <w:rFonts w:ascii="Arial" w:eastAsia="Arial" w:hAnsi="Arial"/>
                <w:sz w:val="18"/>
              </w:rPr>
              <w:t xml:space="preserve">, </w:t>
            </w:r>
            <w:r>
              <w:rPr>
                <w:rFonts w:ascii="Arial" w:eastAsia="Arial" w:hAnsi="Arial"/>
                <w:sz w:val="18"/>
              </w:rPr>
              <w:t>Balans CMY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E5149D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E5149D" w:rsidRDefault="00070F8B" w:rsidP="00D864D6">
            <w:pPr>
              <w:spacing w:line="0" w:lineRule="atLeast"/>
              <w:ind w:right="14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E5149D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37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5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D864D6" w:rsidP="00D864D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Wartość  tonalna</w:t>
            </w:r>
            <w:r w:rsidR="00070F8B">
              <w:rPr>
                <w:rFonts w:ascii="Arial" w:eastAsia="Arial" w:hAnsi="Arial"/>
                <w:sz w:val="18"/>
              </w:rPr>
              <w:t xml:space="preserve"> (</w:t>
            </w:r>
            <w:r>
              <w:rPr>
                <w:rFonts w:ascii="Arial" w:eastAsia="Arial" w:hAnsi="Arial"/>
                <w:sz w:val="18"/>
              </w:rPr>
              <w:t>Raster</w:t>
            </w:r>
            <w:r w:rsidR="00070F8B">
              <w:rPr>
                <w:rFonts w:ascii="Arial" w:eastAsia="Arial" w:hAnsi="Arial"/>
                <w:sz w:val="18"/>
              </w:rPr>
              <w:t>)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70F8B" w:rsidRPr="00D864D6" w:rsidRDefault="00070F8B" w:rsidP="00D864D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  <w:r w:rsidR="00D864D6">
              <w:rPr>
                <w:rFonts w:ascii="Arial" w:eastAsia="Arial" w:hAnsi="Arial"/>
                <w:w w:val="82"/>
                <w:sz w:val="18"/>
                <w:vertAlign w:val="subscript"/>
              </w:rPr>
              <w:t>1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D864D6" w:rsidRDefault="00070F8B" w:rsidP="00D864D6">
            <w:pPr>
              <w:spacing w:line="0" w:lineRule="atLeast"/>
              <w:ind w:right="34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  <w:r w:rsidR="00D864D6">
              <w:rPr>
                <w:rFonts w:ascii="Arial" w:eastAsia="Arial" w:hAnsi="Arial"/>
                <w:w w:val="82"/>
                <w:sz w:val="18"/>
                <w:vertAlign w:val="subscript"/>
              </w:rPr>
              <w:t>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Pr="00D864D6" w:rsidRDefault="00070F8B" w:rsidP="00D864D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  <w:r w:rsidR="00D864D6">
              <w:rPr>
                <w:rFonts w:ascii="Arial" w:eastAsia="Arial" w:hAnsi="Arial"/>
                <w:w w:val="82"/>
                <w:sz w:val="18"/>
                <w:vertAlign w:val="subscript"/>
              </w:rPr>
              <w:t>1</w:t>
            </w:r>
          </w:p>
        </w:tc>
      </w:tr>
      <w:tr w:rsidR="00070F8B">
        <w:trPr>
          <w:trHeight w:val="34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70F8B">
        <w:trPr>
          <w:trHeight w:val="248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D864D6" w:rsidP="00D864D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Przyrost punktu rastrowego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D864D6" w:rsidP="00D864D6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70F8B" w:rsidRPr="00D864D6" w:rsidRDefault="00070F8B" w:rsidP="00D864D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  <w:r w:rsidR="00D864D6">
              <w:rPr>
                <w:rFonts w:ascii="Arial" w:eastAsia="Arial" w:hAnsi="Arial"/>
                <w:w w:val="82"/>
                <w:sz w:val="18"/>
                <w:vertAlign w:val="subscript"/>
              </w:rPr>
              <w:t>1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D864D6" w:rsidRDefault="00070F8B" w:rsidP="00D864D6">
            <w:pPr>
              <w:spacing w:line="0" w:lineRule="atLeast"/>
              <w:ind w:right="34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  <w:r w:rsidR="00D864D6">
              <w:rPr>
                <w:rFonts w:ascii="Arial" w:eastAsia="Arial" w:hAnsi="Arial"/>
                <w:w w:val="82"/>
                <w:sz w:val="18"/>
                <w:vertAlign w:val="subscript"/>
              </w:rPr>
              <w:t>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Pr="00D864D6" w:rsidRDefault="00070F8B" w:rsidP="00D864D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  <w:r w:rsidR="00D864D6">
              <w:rPr>
                <w:rFonts w:ascii="Arial" w:eastAsia="Arial" w:hAnsi="Arial"/>
                <w:w w:val="82"/>
                <w:sz w:val="18"/>
                <w:vertAlign w:val="subscript"/>
              </w:rPr>
              <w:t>1</w:t>
            </w:r>
          </w:p>
        </w:tc>
      </w:tr>
      <w:tr w:rsidR="00070F8B">
        <w:trPr>
          <w:trHeight w:val="51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0F8B">
        <w:trPr>
          <w:trHeight w:val="230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D864D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Krzywa druku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Pr="00D864D6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  <w:r w:rsidR="00D864D6">
              <w:rPr>
                <w:rFonts w:ascii="Arial" w:eastAsia="Arial" w:hAnsi="Arial"/>
                <w:w w:val="82"/>
                <w:sz w:val="18"/>
                <w:vertAlign w:val="subscript"/>
              </w:rPr>
              <w:t>1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D864D6" w:rsidRDefault="00070F8B">
            <w:pPr>
              <w:spacing w:line="0" w:lineRule="atLeast"/>
              <w:ind w:right="34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  <w:r w:rsidR="00D864D6">
              <w:rPr>
                <w:rFonts w:ascii="Arial" w:eastAsia="Arial" w:hAnsi="Arial"/>
                <w:w w:val="82"/>
                <w:sz w:val="18"/>
                <w:vertAlign w:val="subscript"/>
              </w:rPr>
              <w:t>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Pr="00D864D6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  <w:r w:rsidR="00D864D6">
              <w:rPr>
                <w:rFonts w:ascii="Arial" w:eastAsia="Arial" w:hAnsi="Arial"/>
                <w:w w:val="82"/>
                <w:sz w:val="18"/>
                <w:vertAlign w:val="subscript"/>
              </w:rPr>
              <w:t>1</w:t>
            </w:r>
          </w:p>
        </w:tc>
      </w:tr>
      <w:tr w:rsidR="00070F8B">
        <w:trPr>
          <w:trHeight w:val="69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70F8B">
        <w:trPr>
          <w:trHeight w:val="213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Trapping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D864D6" w:rsidRDefault="00070F8B">
            <w:pPr>
              <w:spacing w:line="0" w:lineRule="atLeast"/>
              <w:ind w:right="14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66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70F8B">
        <w:trPr>
          <w:trHeight w:val="215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D864D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Kontrast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D864D6" w:rsidRDefault="00070F8B">
            <w:pPr>
              <w:spacing w:line="0" w:lineRule="atLeast"/>
              <w:ind w:right="14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64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70F8B">
        <w:trPr>
          <w:trHeight w:val="218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070F8B" w:rsidP="00D864D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Hue Error &amp; </w:t>
            </w:r>
            <w:r w:rsidR="00D864D6">
              <w:rPr>
                <w:rFonts w:ascii="Arial" w:eastAsia="Arial" w:hAnsi="Arial"/>
                <w:sz w:val="18"/>
              </w:rPr>
              <w:t>Szarości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D864D6" w:rsidRDefault="00070F8B">
            <w:pPr>
              <w:spacing w:line="0" w:lineRule="atLeast"/>
              <w:ind w:right="14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D864D6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070F8B" w:rsidRDefault="00D864D6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Kolorymetryczne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1"/>
        </w:trPr>
        <w:tc>
          <w:tcPr>
            <w:tcW w:w="1980" w:type="dxa"/>
            <w:vMerge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D864D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CIE L*a*b*, CIE L*a*b* Graph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E660BC" w:rsidRDefault="00070F8B">
            <w:pPr>
              <w:spacing w:line="0" w:lineRule="atLeast"/>
              <w:ind w:right="14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E660BC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39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3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CIE L*C*h°, CIE L*C*h° Graph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E660BC" w:rsidRDefault="00070F8B">
            <w:pPr>
              <w:spacing w:line="0" w:lineRule="atLeast"/>
              <w:ind w:right="14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E660BC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36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6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E660BC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Gęstość opt.</w:t>
            </w:r>
            <w:r w:rsidR="00070F8B">
              <w:rPr>
                <w:rFonts w:ascii="Arial" w:eastAsia="Arial" w:hAnsi="Arial"/>
                <w:sz w:val="18"/>
              </w:rPr>
              <w:t xml:space="preserve"> + CIE L*a*b*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E660BC" w:rsidRDefault="00070F8B" w:rsidP="00E660BC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E660BC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 w:rsidP="00E660BC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34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70F8B">
        <w:trPr>
          <w:trHeight w:val="248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E660BC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Gęstość opt.</w:t>
            </w:r>
            <w:r w:rsidR="00070F8B">
              <w:rPr>
                <w:rFonts w:ascii="Arial" w:eastAsia="Arial" w:hAnsi="Arial"/>
                <w:sz w:val="18"/>
              </w:rPr>
              <w:t xml:space="preserve"> + CIE L*C*h°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E660BC" w:rsidRDefault="00070F8B" w:rsidP="00E660BC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E660BC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 w:rsidP="00E660BC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31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70F8B">
        <w:trPr>
          <w:trHeight w:val="251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E660BC" w:rsidP="00E660BC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Trend </w:t>
            </w:r>
            <w:r w:rsidR="00070F8B">
              <w:rPr>
                <w:rFonts w:ascii="Arial" w:eastAsia="Arial" w:hAnsi="Arial"/>
                <w:sz w:val="18"/>
              </w:rPr>
              <w:t xml:space="preserve">dE 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29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70F8B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E660BC" w:rsidP="00E660BC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CIE XYZ, CIE YYX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6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070F8B" w:rsidRDefault="00E660BC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Specjalne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0F8B">
        <w:trPr>
          <w:trHeight w:val="236"/>
        </w:trPr>
        <w:tc>
          <w:tcPr>
            <w:tcW w:w="1980" w:type="dxa"/>
            <w:vMerge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BestMatch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7C047D" w:rsidRDefault="00070F8B" w:rsidP="007C047D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7C047D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 w:rsidP="007C047D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3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38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7C047D" w:rsidP="007C047D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Indeks papieru (białość i zażółcenie</w:t>
            </w:r>
            <w:r w:rsidR="00070F8B">
              <w:rPr>
                <w:rFonts w:ascii="Arial" w:eastAsia="Arial" w:hAnsi="Arial"/>
                <w:sz w:val="18"/>
              </w:rPr>
              <w:t>)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1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1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7C047D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Wybielacze optyczne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7C047D" w:rsidRDefault="00070F8B" w:rsidP="007C047D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7C047D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 w:rsidP="007C047D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4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38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7C047D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Metameryzm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7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0F8B">
        <w:trPr>
          <w:trHeight w:val="235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7C047D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Bezwzględna i względna siła koloru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50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0F8B">
        <w:trPr>
          <w:trHeight w:val="232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7C047D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Krycie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53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0F8B">
        <w:trPr>
          <w:trHeight w:val="229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7C047D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Płyta drukowa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7C047D" w:rsidRDefault="00070F8B">
            <w:pPr>
              <w:spacing w:line="0" w:lineRule="atLeast"/>
              <w:ind w:right="14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7C047D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56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0F8B">
        <w:trPr>
          <w:trHeight w:val="226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Default="007C047D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Wykres odbicia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39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3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70F8B" w:rsidRPr="007C047D" w:rsidRDefault="007C047D">
            <w:pPr>
              <w:spacing w:line="0" w:lineRule="atLeast"/>
              <w:ind w:left="10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8"/>
              </w:rPr>
              <w:t>Rozszerzone funkcje QC</w:t>
            </w:r>
            <w:r>
              <w:rPr>
                <w:rFonts w:ascii="Arial" w:eastAsia="Arial" w:hAnsi="Arial"/>
                <w:sz w:val="18"/>
                <w:vertAlign w:val="subscript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8B" w:rsidRPr="007C047D" w:rsidRDefault="00070F8B">
            <w:pPr>
              <w:spacing w:line="0" w:lineRule="atLeast"/>
              <w:ind w:right="14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7C047D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2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70F8B" w:rsidRDefault="00070F8B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070F8B" w:rsidRDefault="002F6E20">
      <w:pPr>
        <w:spacing w:line="0" w:lineRule="atLeast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Funkcje pomiarowe</w:t>
      </w:r>
    </w:p>
    <w:p w:rsidR="00070F8B" w:rsidRDefault="00070F8B">
      <w:pPr>
        <w:spacing w:line="8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980"/>
        <w:gridCol w:w="4420"/>
        <w:gridCol w:w="1620"/>
        <w:gridCol w:w="1480"/>
        <w:gridCol w:w="1540"/>
      </w:tblGrid>
      <w:tr w:rsidR="00070F8B">
        <w:trPr>
          <w:trHeight w:val="213"/>
        </w:trPr>
        <w:tc>
          <w:tcPr>
            <w:tcW w:w="1980" w:type="dxa"/>
            <w:shd w:val="clear" w:color="auto" w:fill="auto"/>
            <w:vAlign w:val="bottom"/>
          </w:tcPr>
          <w:p w:rsidR="00070F8B" w:rsidRDefault="002F6E20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Procesy druku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G7, PSO, ISO, Japan Color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70F8B" w:rsidRPr="002F6E20" w:rsidRDefault="00070F8B" w:rsidP="002F6E20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2F6E20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Pr="002F6E20" w:rsidRDefault="00070F8B" w:rsidP="002F6E20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2F6E20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1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1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70F8B" w:rsidRDefault="002F6E20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Własne szablony prac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0F8B" w:rsidRPr="002F6E20" w:rsidRDefault="002F6E20" w:rsidP="002F6E20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 xml:space="preserve">         </w:t>
            </w:r>
            <w:r w:rsidR="00070F8B" w:rsidRPr="002F6E20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70F8B" w:rsidRPr="002F6E20" w:rsidRDefault="00070F8B" w:rsidP="002F6E20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2F6E20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Pr="002F6E20" w:rsidRDefault="00070F8B" w:rsidP="002F6E20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2F6E20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4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070F8B" w:rsidRDefault="005D58BE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Biblioteki kolorów</w:t>
            </w: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38"/>
        </w:trPr>
        <w:tc>
          <w:tcPr>
            <w:tcW w:w="1980" w:type="dxa"/>
            <w:vMerge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70F8B" w:rsidRDefault="005D58B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Biblioteki </w:t>
            </w:r>
            <w:r w:rsidR="00070F8B">
              <w:rPr>
                <w:rFonts w:ascii="Arial" w:eastAsia="Arial" w:hAnsi="Arial"/>
                <w:sz w:val="18"/>
              </w:rPr>
              <w:t>Pantone PMS+ (Coated &amp; Uncoated)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70F8B" w:rsidRPr="005D58BE" w:rsidRDefault="00070F8B" w:rsidP="005D58BE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5D58BE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Pr="005D58BE" w:rsidRDefault="00070F8B" w:rsidP="005D58BE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5D58BE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216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 M0, M1, M2, M3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70F8B">
        <w:trPr>
          <w:trHeight w:val="36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6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PantoneLIVE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70F8B" w:rsidRPr="005D58BE" w:rsidRDefault="00070F8B" w:rsidP="005D58BE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5D58BE">
              <w:rPr>
                <w:rFonts w:ascii="Arial" w:eastAsia="Arial" w:hAnsi="Arial"/>
                <w:w w:val="82"/>
                <w:sz w:val="18"/>
              </w:rPr>
              <w:t>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Pr="005D58BE" w:rsidRDefault="00070F8B" w:rsidP="005D58BE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5D58BE">
              <w:rPr>
                <w:rFonts w:ascii="Arial" w:eastAsia="Arial" w:hAnsi="Arial"/>
                <w:w w:val="82"/>
                <w:sz w:val="18"/>
              </w:rPr>
              <w:t>O</w:t>
            </w:r>
          </w:p>
        </w:tc>
      </w:tr>
      <w:tr w:rsidR="00070F8B">
        <w:trPr>
          <w:trHeight w:val="39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3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70F8B" w:rsidRDefault="005D58B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Własne biblioteki kolorów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70F8B" w:rsidRPr="005D58BE" w:rsidRDefault="00070F8B" w:rsidP="005D58BE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5D58BE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Pr="005D58BE" w:rsidRDefault="00070F8B" w:rsidP="005D58BE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5D58BE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2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070F8B" w:rsidRDefault="005D58BE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Bezpieczeństwo</w:t>
            </w: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0"/>
        </w:trPr>
        <w:tc>
          <w:tcPr>
            <w:tcW w:w="1980" w:type="dxa"/>
            <w:vMerge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70F8B" w:rsidRDefault="005D58B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Ustawienie ochrony hasłem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0F8B" w:rsidRPr="005D58BE" w:rsidRDefault="00943C59" w:rsidP="005D58BE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 xml:space="preserve">        </w:t>
            </w:r>
            <w:r w:rsidR="00070F8B" w:rsidRPr="005D58BE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70F8B" w:rsidRPr="005D58BE" w:rsidRDefault="00070F8B" w:rsidP="005D58BE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5D58BE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Pr="005D58BE" w:rsidRDefault="00070F8B" w:rsidP="005D58BE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5D58BE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5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37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70F8B" w:rsidRDefault="005D58B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Profile wielu użytkowników (logowanie)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 w:rsidP="005D58BE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5D58BE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8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070F8B" w:rsidRDefault="00C453A6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Pozostałe</w:t>
            </w: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0F8B">
        <w:trPr>
          <w:trHeight w:val="234"/>
        </w:trPr>
        <w:tc>
          <w:tcPr>
            <w:tcW w:w="1980" w:type="dxa"/>
            <w:vMerge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70F8B" w:rsidRDefault="00C453A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Skanowanie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70F8B" w:rsidRPr="00C453A6" w:rsidRDefault="00070F8B" w:rsidP="00C453A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C453A6">
              <w:rPr>
                <w:rFonts w:ascii="Arial" w:eastAsia="Arial" w:hAnsi="Arial"/>
                <w:w w:val="82"/>
                <w:sz w:val="18"/>
              </w:rPr>
              <w:t>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Pr="00C453A6" w:rsidRDefault="00070F8B" w:rsidP="00C453A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C453A6">
              <w:rPr>
                <w:rFonts w:ascii="Arial" w:eastAsia="Arial" w:hAnsi="Arial"/>
                <w:w w:val="82"/>
                <w:sz w:val="18"/>
              </w:rPr>
              <w:t>O</w:t>
            </w:r>
          </w:p>
        </w:tc>
      </w:tr>
      <w:tr w:rsidR="00070F8B">
        <w:trPr>
          <w:trHeight w:val="51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0F8B">
        <w:trPr>
          <w:trHeight w:val="231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70F8B" w:rsidRDefault="00C453A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Wyjście danych spektralnych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70F8B" w:rsidRPr="00C453A6" w:rsidRDefault="00070F8B" w:rsidP="00C453A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C453A6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Pr="00C453A6" w:rsidRDefault="00070F8B" w:rsidP="00C453A6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C453A6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34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70F8B">
        <w:trPr>
          <w:trHeight w:val="248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70F8B" w:rsidRDefault="00943C59" w:rsidP="00943C59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Wskazanie </w:t>
            </w:r>
            <w:r w:rsidR="00070F8B">
              <w:rPr>
                <w:rFonts w:ascii="Arial" w:eastAsia="Arial" w:hAnsi="Arial"/>
                <w:sz w:val="18"/>
              </w:rPr>
              <w:t>Pass/Fail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70F8B" w:rsidRPr="00943C59" w:rsidRDefault="00070F8B" w:rsidP="00943C59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943C59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Pr="00943C59" w:rsidRDefault="00070F8B" w:rsidP="00943C59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943C59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37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5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70F8B" w:rsidRDefault="00943C59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Uśrednianie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0F8B" w:rsidRPr="00943C59" w:rsidRDefault="00943C59" w:rsidP="00943C59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>
              <w:rPr>
                <w:rFonts w:ascii="Arial" w:eastAsia="Arial" w:hAnsi="Arial"/>
                <w:w w:val="82"/>
                <w:sz w:val="18"/>
              </w:rPr>
              <w:t xml:space="preserve">        </w:t>
            </w:r>
            <w:r w:rsidR="00070F8B" w:rsidRPr="00943C59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70F8B" w:rsidRPr="00943C59" w:rsidRDefault="00070F8B" w:rsidP="00943C59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943C59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70F8B" w:rsidRPr="00943C59" w:rsidRDefault="00070F8B" w:rsidP="00943C59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943C59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0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41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70F8B" w:rsidRDefault="00943C59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Gromadzenie próbek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70F8B" w:rsidRDefault="00070F8B" w:rsidP="00943C59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943C59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3"/>
        </w:trPr>
        <w:tc>
          <w:tcPr>
            <w:tcW w:w="19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70F8B" w:rsidRDefault="00070F8B">
      <w:pPr>
        <w:rPr>
          <w:rFonts w:ascii="Times New Roman" w:eastAsia="Times New Roman" w:hAnsi="Times New Roman"/>
          <w:sz w:val="3"/>
        </w:rPr>
        <w:sectPr w:rsidR="00070F8B">
          <w:type w:val="continuous"/>
          <w:pgSz w:w="12240" w:h="15840"/>
          <w:pgMar w:top="1396" w:right="560" w:bottom="360" w:left="640" w:header="0" w:footer="0" w:gutter="0"/>
          <w:cols w:space="0" w:equalWidth="0">
            <w:col w:w="11040"/>
          </w:cols>
          <w:docGrid w:linePitch="360"/>
        </w:sectPr>
      </w:pPr>
    </w:p>
    <w:p w:rsidR="00070F8B" w:rsidRDefault="00070F8B">
      <w:pPr>
        <w:spacing w:line="31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9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60"/>
        <w:gridCol w:w="640"/>
        <w:gridCol w:w="5220"/>
      </w:tblGrid>
      <w:tr w:rsidR="00070F8B">
        <w:trPr>
          <w:trHeight w:val="184"/>
        </w:trPr>
        <w:tc>
          <w:tcPr>
            <w:tcW w:w="1160" w:type="dxa"/>
            <w:shd w:val="clear" w:color="auto" w:fill="auto"/>
            <w:vAlign w:val="bottom"/>
          </w:tcPr>
          <w:p w:rsidR="00070F8B" w:rsidRDefault="00070F8B" w:rsidP="00943C59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X: </w:t>
            </w:r>
            <w:r w:rsidR="00943C59">
              <w:rPr>
                <w:rFonts w:ascii="Arial" w:eastAsia="Arial" w:hAnsi="Arial"/>
                <w:sz w:val="16"/>
              </w:rPr>
              <w:t>w zestawie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1: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070F8B" w:rsidRDefault="00A60547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zawiera</w:t>
            </w:r>
            <w:r w:rsidR="00070F8B">
              <w:rPr>
                <w:rFonts w:ascii="Arial" w:eastAsia="Arial" w:hAnsi="Arial"/>
                <w:sz w:val="16"/>
              </w:rPr>
              <w:t xml:space="preserve"> SCTV</w:t>
            </w:r>
          </w:p>
        </w:tc>
      </w:tr>
      <w:tr w:rsidR="00070F8B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70F8B" w:rsidRDefault="00070F8B" w:rsidP="00A60547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O: </w:t>
            </w:r>
            <w:r w:rsidR="00A60547">
              <w:rPr>
                <w:rFonts w:ascii="Arial" w:eastAsia="Arial" w:hAnsi="Arial"/>
                <w:sz w:val="16"/>
              </w:rPr>
              <w:t>opcjonalnie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2: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070F8B" w:rsidRDefault="00A60547" w:rsidP="003240E2">
            <w:pPr>
              <w:spacing w:line="0" w:lineRule="atLeast"/>
              <w:ind w:left="40"/>
              <w:rPr>
                <w:rFonts w:ascii="Arial" w:eastAsia="Arial" w:hAnsi="Arial"/>
                <w:w w:val="76"/>
                <w:sz w:val="16"/>
              </w:rPr>
            </w:pPr>
            <w:r>
              <w:rPr>
                <w:rFonts w:ascii="Arial" w:eastAsia="Arial" w:hAnsi="Arial"/>
                <w:w w:val="76"/>
                <w:sz w:val="16"/>
              </w:rPr>
              <w:t>QC papieru,</w:t>
            </w:r>
            <w:r w:rsidR="00070F8B">
              <w:rPr>
                <w:rFonts w:ascii="Arial" w:eastAsia="Arial" w:hAnsi="Arial"/>
                <w:w w:val="76"/>
                <w:sz w:val="16"/>
              </w:rPr>
              <w:t>, QC</w:t>
            </w:r>
            <w:r>
              <w:rPr>
                <w:rFonts w:ascii="Arial" w:eastAsia="Arial" w:hAnsi="Arial"/>
                <w:w w:val="76"/>
                <w:sz w:val="16"/>
              </w:rPr>
              <w:t xml:space="preserve"> farb,</w:t>
            </w:r>
            <w:r w:rsidR="00070F8B">
              <w:rPr>
                <w:rFonts w:ascii="Arial" w:eastAsia="Arial" w:hAnsi="Arial"/>
                <w:w w:val="76"/>
                <w:sz w:val="16"/>
              </w:rPr>
              <w:t xml:space="preserve"> QC</w:t>
            </w:r>
            <w:r>
              <w:rPr>
                <w:rFonts w:ascii="Arial" w:eastAsia="Arial" w:hAnsi="Arial"/>
                <w:w w:val="76"/>
                <w:sz w:val="16"/>
              </w:rPr>
              <w:t xml:space="preserve"> balansu szarości</w:t>
            </w:r>
            <w:r w:rsidR="00070F8B">
              <w:rPr>
                <w:rFonts w:ascii="Arial" w:eastAsia="Arial" w:hAnsi="Arial"/>
                <w:w w:val="76"/>
                <w:sz w:val="16"/>
              </w:rPr>
              <w:t xml:space="preserve">, </w:t>
            </w:r>
            <w:r>
              <w:rPr>
                <w:rFonts w:ascii="Arial" w:eastAsia="Arial" w:hAnsi="Arial"/>
                <w:w w:val="76"/>
                <w:sz w:val="16"/>
              </w:rPr>
              <w:t>tabel</w:t>
            </w:r>
            <w:r w:rsidR="003240E2">
              <w:rPr>
                <w:rFonts w:ascii="Arial" w:eastAsia="Arial" w:hAnsi="Arial"/>
                <w:w w:val="76"/>
                <w:sz w:val="16"/>
              </w:rPr>
              <w:t>a</w:t>
            </w:r>
            <w:r>
              <w:rPr>
                <w:rFonts w:ascii="Arial" w:eastAsia="Arial" w:hAnsi="Arial"/>
                <w:w w:val="76"/>
                <w:sz w:val="16"/>
              </w:rPr>
              <w:t xml:space="preserve"> </w:t>
            </w:r>
            <w:r w:rsidR="00070F8B">
              <w:rPr>
                <w:rFonts w:ascii="Arial" w:eastAsia="Arial" w:hAnsi="Arial"/>
                <w:w w:val="76"/>
                <w:sz w:val="16"/>
              </w:rPr>
              <w:t xml:space="preserve">BestMatch, </w:t>
            </w:r>
            <w:r w:rsidR="003240E2">
              <w:rPr>
                <w:rFonts w:ascii="Arial" w:eastAsia="Arial" w:hAnsi="Arial"/>
                <w:w w:val="76"/>
                <w:sz w:val="16"/>
              </w:rPr>
              <w:t>tabela</w:t>
            </w:r>
            <w:r>
              <w:rPr>
                <w:rFonts w:ascii="Arial" w:eastAsia="Arial" w:hAnsi="Arial"/>
                <w:w w:val="76"/>
                <w:sz w:val="16"/>
              </w:rPr>
              <w:t xml:space="preserve"> </w:t>
            </w:r>
            <w:r w:rsidR="00070F8B">
              <w:rPr>
                <w:rFonts w:ascii="Arial" w:eastAsia="Arial" w:hAnsi="Arial"/>
                <w:w w:val="76"/>
                <w:sz w:val="16"/>
              </w:rPr>
              <w:t xml:space="preserve">TVI, </w:t>
            </w:r>
            <w:r>
              <w:rPr>
                <w:rFonts w:ascii="Arial" w:eastAsia="Arial" w:hAnsi="Arial"/>
                <w:w w:val="76"/>
                <w:sz w:val="16"/>
              </w:rPr>
              <w:t>balans szarości G7</w:t>
            </w:r>
          </w:p>
        </w:tc>
      </w:tr>
    </w:tbl>
    <w:p w:rsidR="00070F8B" w:rsidRDefault="00070F8B">
      <w:pPr>
        <w:rPr>
          <w:rFonts w:ascii="Arial" w:eastAsia="Arial" w:hAnsi="Arial"/>
          <w:w w:val="76"/>
          <w:sz w:val="16"/>
        </w:rPr>
        <w:sectPr w:rsidR="00070F8B">
          <w:type w:val="continuous"/>
          <w:pgSz w:w="12240" w:h="15840"/>
          <w:pgMar w:top="1396" w:right="560" w:bottom="360" w:left="640" w:header="0" w:footer="0" w:gutter="0"/>
          <w:cols w:space="0" w:equalWidth="0">
            <w:col w:w="110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140"/>
        <w:gridCol w:w="3280"/>
        <w:gridCol w:w="1320"/>
        <w:gridCol w:w="1400"/>
        <w:gridCol w:w="1420"/>
        <w:gridCol w:w="1560"/>
      </w:tblGrid>
      <w:tr w:rsidR="00070F8B">
        <w:trPr>
          <w:trHeight w:val="236"/>
        </w:trPr>
        <w:tc>
          <w:tcPr>
            <w:tcW w:w="21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2"/>
            <w:bookmarkEnd w:id="0"/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238"/>
              <w:jc w:val="center"/>
              <w:rPr>
                <w:rFonts w:ascii="Arial" w:eastAsia="Arial" w:hAnsi="Arial"/>
                <w:b/>
                <w:w w:val="82"/>
              </w:rPr>
            </w:pPr>
            <w:r>
              <w:rPr>
                <w:rFonts w:ascii="Arial" w:eastAsia="Arial" w:hAnsi="Arial"/>
                <w:b/>
                <w:w w:val="82"/>
              </w:rPr>
              <w:t>Basic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</w:rPr>
            </w:pPr>
            <w:r>
              <w:rPr>
                <w:rFonts w:ascii="Arial" w:eastAsia="Arial" w:hAnsi="Arial"/>
                <w:b/>
                <w:w w:val="81"/>
              </w:rPr>
              <w:t>Basic Plus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right="19"/>
              <w:jc w:val="center"/>
              <w:rPr>
                <w:rFonts w:ascii="Arial" w:eastAsia="Arial" w:hAnsi="Arial"/>
                <w:b/>
                <w:w w:val="83"/>
              </w:rPr>
            </w:pPr>
            <w:r>
              <w:rPr>
                <w:rFonts w:ascii="Arial" w:eastAsia="Arial" w:hAnsi="Arial"/>
                <w:b/>
                <w:w w:val="83"/>
              </w:rPr>
              <w:t>Standard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</w:rPr>
            </w:pPr>
            <w:r>
              <w:rPr>
                <w:rFonts w:ascii="Arial" w:eastAsia="Arial" w:hAnsi="Arial"/>
                <w:b/>
                <w:w w:val="81"/>
              </w:rPr>
              <w:t>Advanced</w:t>
            </w:r>
          </w:p>
        </w:tc>
      </w:tr>
      <w:tr w:rsidR="00070F8B">
        <w:trPr>
          <w:trHeight w:val="318"/>
        </w:trPr>
        <w:tc>
          <w:tcPr>
            <w:tcW w:w="2140" w:type="dxa"/>
            <w:shd w:val="clear" w:color="auto" w:fill="auto"/>
            <w:vAlign w:val="bottom"/>
          </w:tcPr>
          <w:p w:rsidR="00070F8B" w:rsidRDefault="003240E2" w:rsidP="003240E2">
            <w:pPr>
              <w:spacing w:line="0" w:lineRule="atLeast"/>
              <w:rPr>
                <w:rFonts w:ascii="Arial" w:eastAsia="Arial" w:hAnsi="Arial"/>
                <w:b/>
                <w:color w:val="FFFFFF"/>
                <w:w w:val="83"/>
              </w:rPr>
            </w:pPr>
            <w:r w:rsidRPr="003240E2">
              <w:rPr>
                <w:rFonts w:ascii="Arial" w:eastAsia="Arial" w:hAnsi="Arial"/>
                <w:b/>
                <w:color w:val="FFFFFF"/>
              </w:rPr>
              <w:t>Parametry pomiaru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8B">
        <w:trPr>
          <w:trHeight w:val="274"/>
        </w:trPr>
        <w:tc>
          <w:tcPr>
            <w:tcW w:w="2140" w:type="dxa"/>
            <w:shd w:val="clear" w:color="auto" w:fill="auto"/>
            <w:vAlign w:val="bottom"/>
          </w:tcPr>
          <w:p w:rsidR="00070F8B" w:rsidRDefault="003240E2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Warunki pomiaru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 w:rsidP="003240E2">
            <w:pPr>
              <w:spacing w:line="0" w:lineRule="atLeast"/>
              <w:ind w:left="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16"/>
              </w:rPr>
              <w:t>M0, M1 (</w:t>
            </w:r>
            <w:r w:rsidR="003240E2">
              <w:rPr>
                <w:rFonts w:ascii="Arial" w:eastAsia="Arial" w:hAnsi="Arial"/>
                <w:sz w:val="16"/>
              </w:rPr>
              <w:t>metoda</w:t>
            </w:r>
            <w:r>
              <w:rPr>
                <w:rFonts w:ascii="Arial" w:eastAsia="Arial" w:hAnsi="Arial"/>
                <w:sz w:val="16"/>
              </w:rPr>
              <w:t xml:space="preserve"> 1 </w:t>
            </w:r>
            <w:r w:rsidR="003240E2">
              <w:rPr>
                <w:rFonts w:ascii="Arial" w:eastAsia="Arial" w:hAnsi="Arial"/>
                <w:sz w:val="16"/>
              </w:rPr>
              <w:t xml:space="preserve">i </w:t>
            </w:r>
            <w:r>
              <w:rPr>
                <w:rFonts w:ascii="Arial" w:eastAsia="Arial" w:hAnsi="Arial"/>
                <w:sz w:val="16"/>
              </w:rPr>
              <w:t xml:space="preserve"> </w:t>
            </w:r>
            <w:r w:rsidR="003240E2">
              <w:rPr>
                <w:rFonts w:ascii="Arial" w:eastAsia="Arial" w:hAnsi="Arial"/>
                <w:sz w:val="16"/>
              </w:rPr>
              <w:t>metoda</w:t>
            </w:r>
            <w:r>
              <w:rPr>
                <w:rFonts w:ascii="Arial" w:eastAsia="Arial" w:hAnsi="Arial"/>
                <w:sz w:val="16"/>
              </w:rPr>
              <w:t xml:space="preserve"> 2), M2, M3</w:t>
            </w:r>
            <w:r>
              <w:rPr>
                <w:rFonts w:ascii="Arial" w:eastAsia="Arial" w:hAnsi="Arial"/>
                <w:sz w:val="9"/>
              </w:rPr>
              <w:t>2 3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ind w:right="19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56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0F8B">
        <w:trPr>
          <w:trHeight w:val="210"/>
        </w:trPr>
        <w:tc>
          <w:tcPr>
            <w:tcW w:w="2140" w:type="dxa"/>
            <w:shd w:val="clear" w:color="auto" w:fill="auto"/>
            <w:vAlign w:val="bottom"/>
          </w:tcPr>
          <w:p w:rsidR="00070F8B" w:rsidRDefault="00070F8B" w:rsidP="003240E2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Illuminant / </w:t>
            </w:r>
            <w:r w:rsidR="003240E2">
              <w:rPr>
                <w:rFonts w:ascii="Arial" w:eastAsia="Arial" w:hAnsi="Arial"/>
                <w:b/>
                <w:sz w:val="16"/>
              </w:rPr>
              <w:t>Obserwator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A, C, D50, D55, D65, D75, F2, F7, F11,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3240E2" w:rsidRDefault="00070F8B">
            <w:pPr>
              <w:spacing w:line="0" w:lineRule="atLeast"/>
              <w:ind w:right="19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3240E2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192"/>
        </w:trPr>
        <w:tc>
          <w:tcPr>
            <w:tcW w:w="21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F12 / 2°, 10°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70F8B">
        <w:trPr>
          <w:trHeight w:val="43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23"/>
        </w:trPr>
        <w:tc>
          <w:tcPr>
            <w:tcW w:w="2140" w:type="dxa"/>
            <w:shd w:val="clear" w:color="auto" w:fill="auto"/>
            <w:vAlign w:val="bottom"/>
          </w:tcPr>
          <w:p w:rsidR="00070F8B" w:rsidRDefault="003240E2" w:rsidP="003240E2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  </w:t>
            </w:r>
            <w:r w:rsidR="00070F8B">
              <w:rPr>
                <w:rFonts w:ascii="Arial" w:eastAsia="Arial" w:hAnsi="Arial"/>
                <w:b/>
                <w:sz w:val="16"/>
              </w:rPr>
              <w:t>E Method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dE*76, dE*94, dE*00, dE CMC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3240E2" w:rsidRDefault="00070F8B">
            <w:pPr>
              <w:spacing w:line="0" w:lineRule="atLeast"/>
              <w:ind w:right="19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3240E2" w:rsidRDefault="00070F8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2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24"/>
        </w:trPr>
        <w:tc>
          <w:tcPr>
            <w:tcW w:w="2140" w:type="dxa"/>
            <w:shd w:val="clear" w:color="auto" w:fill="auto"/>
            <w:vAlign w:val="bottom"/>
          </w:tcPr>
          <w:p w:rsidR="00070F8B" w:rsidRDefault="003240E2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Status gęstości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ISO Status A, ISO Status E, ISO Status I,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ind w:right="19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192"/>
        </w:trPr>
        <w:tc>
          <w:tcPr>
            <w:tcW w:w="21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ISO Status T, Status G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70F8B">
        <w:trPr>
          <w:trHeight w:val="49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0F8B">
        <w:trPr>
          <w:trHeight w:val="217"/>
        </w:trPr>
        <w:tc>
          <w:tcPr>
            <w:tcW w:w="2140" w:type="dxa"/>
            <w:shd w:val="clear" w:color="auto" w:fill="auto"/>
            <w:vAlign w:val="bottom"/>
          </w:tcPr>
          <w:p w:rsidR="00070F8B" w:rsidRDefault="003240E2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Gęstość bieli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3240E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Absolut, Papier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ind w:right="19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8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0F8B">
        <w:trPr>
          <w:trHeight w:val="219"/>
        </w:trPr>
        <w:tc>
          <w:tcPr>
            <w:tcW w:w="2140" w:type="dxa"/>
            <w:shd w:val="clear" w:color="auto" w:fill="auto"/>
            <w:vAlign w:val="bottom"/>
          </w:tcPr>
          <w:p w:rsidR="00070F8B" w:rsidRDefault="003240E2" w:rsidP="003240E2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Gęstość kolorów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 w:rsidP="003240E2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r w:rsidRPr="003240E2">
              <w:rPr>
                <w:rFonts w:ascii="Arial" w:eastAsia="Arial" w:hAnsi="Arial"/>
                <w:sz w:val="16"/>
              </w:rPr>
              <w:t xml:space="preserve">C, M, Y, K </w:t>
            </w:r>
            <w:r w:rsidR="003240E2" w:rsidRPr="003240E2">
              <w:rPr>
                <w:rFonts w:ascii="Arial" w:eastAsia="Arial" w:hAnsi="Arial"/>
                <w:sz w:val="16"/>
              </w:rPr>
              <w:t>i</w:t>
            </w:r>
            <w:r w:rsidRPr="003240E2">
              <w:rPr>
                <w:rFonts w:ascii="Arial" w:eastAsia="Arial" w:hAnsi="Arial"/>
                <w:sz w:val="16"/>
              </w:rPr>
              <w:t xml:space="preserve"> </w:t>
            </w:r>
            <w:r w:rsidR="003240E2" w:rsidRPr="003240E2">
              <w:rPr>
                <w:rFonts w:ascii="Arial" w:eastAsia="Arial" w:hAnsi="Arial"/>
                <w:sz w:val="16"/>
              </w:rPr>
              <w:t xml:space="preserve">gęstość spektralna dla </w:t>
            </w:r>
            <w:r w:rsidR="003240E2">
              <w:rPr>
                <w:rFonts w:ascii="Arial" w:eastAsia="Arial" w:hAnsi="Arial"/>
                <w:sz w:val="16"/>
              </w:rPr>
              <w:t>spotów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ind w:right="19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327"/>
        </w:trPr>
        <w:tc>
          <w:tcPr>
            <w:tcW w:w="2140" w:type="dxa"/>
            <w:shd w:val="clear" w:color="auto" w:fill="auto"/>
            <w:vAlign w:val="bottom"/>
          </w:tcPr>
          <w:p w:rsidR="00070F8B" w:rsidRDefault="003240E2">
            <w:pPr>
              <w:spacing w:line="0" w:lineRule="atLeast"/>
              <w:ind w:left="8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Interfejs danych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8B">
        <w:trPr>
          <w:trHeight w:val="274"/>
        </w:trPr>
        <w:tc>
          <w:tcPr>
            <w:tcW w:w="21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USB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ind w:right="19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53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0F8B">
        <w:trPr>
          <w:trHeight w:val="213"/>
        </w:trPr>
        <w:tc>
          <w:tcPr>
            <w:tcW w:w="21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Bluetooth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O</w:t>
            </w:r>
            <w:r w:rsidR="003240E2">
              <w:rPr>
                <w:rFonts w:ascii="Arial" w:eastAsia="Arial" w:hAnsi="Arial"/>
                <w:w w:val="82"/>
                <w:sz w:val="18"/>
                <w:vertAlign w:val="subscript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ind w:right="39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O</w:t>
            </w:r>
            <w:r w:rsidR="003240E2">
              <w:rPr>
                <w:rFonts w:ascii="Arial" w:eastAsia="Arial" w:hAnsi="Arial"/>
                <w:w w:val="82"/>
                <w:sz w:val="18"/>
                <w:vertAlign w:val="subscript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3240E2">
              <w:rPr>
                <w:rFonts w:ascii="Arial" w:eastAsia="Arial" w:hAnsi="Arial"/>
                <w:w w:val="82"/>
                <w:sz w:val="18"/>
              </w:rPr>
              <w:t>X</w:t>
            </w:r>
            <w:r w:rsidR="003240E2">
              <w:rPr>
                <w:rFonts w:ascii="Arial" w:eastAsia="Arial" w:hAnsi="Arial"/>
                <w:w w:val="82"/>
                <w:sz w:val="18"/>
                <w:vertAlign w:val="subscript"/>
              </w:rPr>
              <w:t>1</w:t>
            </w:r>
          </w:p>
        </w:tc>
      </w:tr>
      <w:tr w:rsidR="00070F8B">
        <w:trPr>
          <w:trHeight w:val="327"/>
        </w:trPr>
        <w:tc>
          <w:tcPr>
            <w:tcW w:w="21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8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Software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3240E2" w:rsidRDefault="00070F8B" w:rsidP="003240E2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</w:p>
        </w:tc>
      </w:tr>
      <w:tr w:rsidR="00070F8B">
        <w:trPr>
          <w:trHeight w:val="305"/>
        </w:trPr>
        <w:tc>
          <w:tcPr>
            <w:tcW w:w="21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eXact Manager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ind w:right="19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0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26"/>
        </w:trPr>
        <w:tc>
          <w:tcPr>
            <w:tcW w:w="21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DataCatcher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ind w:right="19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X</w:t>
            </w:r>
          </w:p>
        </w:tc>
      </w:tr>
      <w:tr w:rsidR="00070F8B">
        <w:trPr>
          <w:trHeight w:val="42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24"/>
        </w:trPr>
        <w:tc>
          <w:tcPr>
            <w:tcW w:w="21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eXact DataMeasure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O</w:t>
            </w:r>
            <w:r w:rsidR="000D4B57">
              <w:rPr>
                <w:rFonts w:ascii="Arial" w:eastAsia="Arial" w:hAnsi="Arial"/>
                <w:w w:val="82"/>
                <w:sz w:val="18"/>
                <w:vertAlign w:val="subscript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  <w:vertAlign w:val="subscript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O</w:t>
            </w:r>
            <w:r w:rsidR="000D4B57">
              <w:rPr>
                <w:rFonts w:ascii="Arial" w:eastAsia="Arial" w:hAnsi="Arial"/>
                <w:w w:val="82"/>
                <w:sz w:val="18"/>
                <w:vertAlign w:val="subscript"/>
              </w:rPr>
              <w:t>4</w:t>
            </w:r>
          </w:p>
        </w:tc>
      </w:tr>
      <w:tr w:rsidR="00070F8B">
        <w:trPr>
          <w:trHeight w:val="41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25"/>
        </w:trPr>
        <w:tc>
          <w:tcPr>
            <w:tcW w:w="21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eXact InkKeyControl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O</w:t>
            </w:r>
          </w:p>
        </w:tc>
      </w:tr>
      <w:tr w:rsidR="00070F8B">
        <w:trPr>
          <w:trHeight w:val="37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>
        <w:trPr>
          <w:trHeight w:val="229"/>
        </w:trPr>
        <w:tc>
          <w:tcPr>
            <w:tcW w:w="214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NetProfiler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F8B" w:rsidRPr="000D4B57" w:rsidRDefault="00070F8B" w:rsidP="000D4B57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8"/>
              </w:rPr>
            </w:pPr>
            <w:r w:rsidRPr="000D4B57">
              <w:rPr>
                <w:rFonts w:ascii="Arial" w:eastAsia="Arial" w:hAnsi="Arial"/>
                <w:w w:val="82"/>
                <w:sz w:val="18"/>
              </w:rPr>
              <w:t>O</w:t>
            </w:r>
          </w:p>
        </w:tc>
      </w:tr>
      <w:tr w:rsidR="00070F8B">
        <w:trPr>
          <w:trHeight w:val="36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70F8B" w:rsidRDefault="00BA31B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-3233420</wp:posOffset>
            </wp:positionV>
            <wp:extent cx="7091045" cy="234251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234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F8B" w:rsidRDefault="00070F8B">
      <w:pPr>
        <w:spacing w:line="20" w:lineRule="exact"/>
        <w:rPr>
          <w:rFonts w:ascii="Times New Roman" w:eastAsia="Times New Roman" w:hAnsi="Times New Roman"/>
        </w:rPr>
        <w:sectPr w:rsidR="00070F8B">
          <w:pgSz w:w="12240" w:h="15840"/>
          <w:pgMar w:top="600" w:right="560" w:bottom="0" w:left="560" w:header="0" w:footer="0" w:gutter="0"/>
          <w:cols w:space="0" w:equalWidth="0">
            <w:col w:w="11120"/>
          </w:cols>
          <w:docGrid w:linePitch="360"/>
        </w:sectPr>
      </w:pPr>
    </w:p>
    <w:p w:rsidR="00070F8B" w:rsidRDefault="00070F8B">
      <w:pPr>
        <w:spacing w:line="179" w:lineRule="exact"/>
        <w:rPr>
          <w:rFonts w:ascii="Times New Roman" w:eastAsia="Times New Roman" w:hAnsi="Times New Roman"/>
        </w:rPr>
      </w:pPr>
    </w:p>
    <w:p w:rsidR="00070F8B" w:rsidRDefault="00070F8B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 xml:space="preserve">X: </w:t>
      </w:r>
      <w:r w:rsidR="000D4B57">
        <w:rPr>
          <w:rFonts w:ascii="Arial" w:eastAsia="Arial" w:hAnsi="Arial"/>
          <w:sz w:val="13"/>
        </w:rPr>
        <w:t>w zestawie</w:t>
      </w:r>
    </w:p>
    <w:p w:rsidR="00070F8B" w:rsidRDefault="00070F8B">
      <w:pPr>
        <w:spacing w:line="43" w:lineRule="exact"/>
        <w:rPr>
          <w:rFonts w:ascii="Times New Roman" w:eastAsia="Times New Roman" w:hAnsi="Times New Roman"/>
        </w:rPr>
      </w:pPr>
    </w:p>
    <w:p w:rsidR="00070F8B" w:rsidRDefault="00070F8B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 xml:space="preserve">O: </w:t>
      </w:r>
      <w:r w:rsidR="000D4B57">
        <w:rPr>
          <w:rFonts w:ascii="Arial" w:eastAsia="Arial" w:hAnsi="Arial"/>
          <w:sz w:val="13"/>
        </w:rPr>
        <w:t>opcjonalnie</w:t>
      </w:r>
    </w:p>
    <w:p w:rsidR="00070F8B" w:rsidRDefault="00070F8B">
      <w:pPr>
        <w:spacing w:line="17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3"/>
        </w:rPr>
        <w:br w:type="column"/>
      </w:r>
    </w:p>
    <w:p w:rsidR="00070F8B" w:rsidRDefault="00070F8B">
      <w:pPr>
        <w:spacing w:line="332" w:lineRule="auto"/>
        <w:ind w:right="44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 xml:space="preserve">1: </w:t>
      </w:r>
      <w:r w:rsidR="000D4B57">
        <w:rPr>
          <w:rFonts w:ascii="Arial" w:eastAsia="Arial" w:hAnsi="Arial"/>
          <w:sz w:val="13"/>
        </w:rPr>
        <w:t>Bluetooth dostępny dla większości krajów, skontaktuj się ze swoim dostawcą aby sprawdzić dostępność</w:t>
      </w:r>
      <w:r>
        <w:rPr>
          <w:rFonts w:ascii="Arial" w:eastAsia="Arial" w:hAnsi="Arial"/>
          <w:sz w:val="13"/>
        </w:rPr>
        <w:t xml:space="preserve">. 2: </w:t>
      </w:r>
      <w:r w:rsidR="000D4B57">
        <w:rPr>
          <w:rFonts w:ascii="Arial" w:eastAsia="Arial" w:hAnsi="Arial"/>
          <w:sz w:val="13"/>
        </w:rPr>
        <w:t>włączając jednocześnie  M0, M1 (metoda</w:t>
      </w:r>
      <w:r>
        <w:rPr>
          <w:rFonts w:ascii="Arial" w:eastAsia="Arial" w:hAnsi="Arial"/>
          <w:sz w:val="13"/>
        </w:rPr>
        <w:t xml:space="preserve"> 2), M2, M3</w:t>
      </w:r>
    </w:p>
    <w:p w:rsidR="00070F8B" w:rsidRDefault="00070F8B">
      <w:pPr>
        <w:spacing w:line="17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3"/>
        </w:rPr>
        <w:br w:type="column"/>
      </w:r>
    </w:p>
    <w:p w:rsidR="00070F8B" w:rsidRDefault="000D4B57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3: opcja M3 niedostępna dla modeli</w:t>
      </w:r>
      <w:r w:rsidR="00070F8B">
        <w:rPr>
          <w:rFonts w:ascii="Arial" w:eastAsia="Arial" w:hAnsi="Arial"/>
          <w:sz w:val="13"/>
        </w:rPr>
        <w:t xml:space="preserve"> Xp </w:t>
      </w:r>
    </w:p>
    <w:p w:rsidR="00070F8B" w:rsidRDefault="00070F8B">
      <w:pPr>
        <w:spacing w:line="39" w:lineRule="exact"/>
        <w:rPr>
          <w:rFonts w:ascii="Times New Roman" w:eastAsia="Times New Roman" w:hAnsi="Times New Roman"/>
        </w:rPr>
      </w:pPr>
    </w:p>
    <w:p w:rsidR="00070F8B" w:rsidRPr="000D4B57" w:rsidRDefault="00070F8B">
      <w:pPr>
        <w:spacing w:line="0" w:lineRule="atLeast"/>
        <w:rPr>
          <w:rFonts w:ascii="Arial" w:eastAsia="Arial" w:hAnsi="Arial"/>
          <w:sz w:val="13"/>
        </w:rPr>
      </w:pPr>
      <w:r w:rsidRPr="000D4B57">
        <w:rPr>
          <w:rFonts w:ascii="Arial" w:eastAsia="Arial" w:hAnsi="Arial"/>
          <w:sz w:val="13"/>
        </w:rPr>
        <w:t xml:space="preserve">4: </w:t>
      </w:r>
      <w:r w:rsidR="000D4B57" w:rsidRPr="000D4B57">
        <w:rPr>
          <w:rFonts w:ascii="Arial" w:eastAsia="Arial" w:hAnsi="Arial"/>
          <w:sz w:val="13"/>
        </w:rPr>
        <w:t>dostępna w opcji skanowania</w:t>
      </w:r>
    </w:p>
    <w:p w:rsidR="00070F8B" w:rsidRDefault="00070F8B">
      <w:pPr>
        <w:spacing w:line="0" w:lineRule="atLeast"/>
        <w:rPr>
          <w:rFonts w:ascii="Arial" w:eastAsia="Arial" w:hAnsi="Arial"/>
          <w:sz w:val="16"/>
        </w:rPr>
        <w:sectPr w:rsidR="00070F8B">
          <w:type w:val="continuous"/>
          <w:pgSz w:w="12240" w:h="15840"/>
          <w:pgMar w:top="600" w:right="560" w:bottom="0" w:left="560" w:header="0" w:footer="0" w:gutter="0"/>
          <w:cols w:num="3" w:space="0" w:equalWidth="0">
            <w:col w:w="940" w:space="720"/>
            <w:col w:w="4120" w:space="720"/>
            <w:col w:w="4620"/>
          </w:cols>
          <w:docGrid w:linePitch="360"/>
        </w:sectPr>
      </w:pPr>
    </w:p>
    <w:p w:rsidR="00070F8B" w:rsidRDefault="00070F8B">
      <w:pPr>
        <w:spacing w:line="200" w:lineRule="exact"/>
        <w:rPr>
          <w:rFonts w:ascii="Times New Roman" w:eastAsia="Times New Roman" w:hAnsi="Times New Roman"/>
        </w:rPr>
      </w:pPr>
    </w:p>
    <w:p w:rsidR="00070F8B" w:rsidRDefault="00070F8B">
      <w:pPr>
        <w:spacing w:line="285" w:lineRule="exact"/>
        <w:rPr>
          <w:rFonts w:ascii="Times New Roman" w:eastAsia="Times New Roman" w:hAnsi="Times New Roman"/>
        </w:rPr>
      </w:pPr>
    </w:p>
    <w:p w:rsidR="00070F8B" w:rsidRDefault="003B29C2">
      <w:pPr>
        <w:spacing w:line="0" w:lineRule="atLeast"/>
        <w:ind w:left="80"/>
        <w:rPr>
          <w:rFonts w:ascii="Arial" w:eastAsia="Arial" w:hAnsi="Arial"/>
          <w:color w:val="19367C"/>
          <w:sz w:val="30"/>
        </w:rPr>
      </w:pPr>
      <w:r>
        <w:rPr>
          <w:rFonts w:ascii="Arial" w:eastAsia="Arial" w:hAnsi="Arial"/>
          <w:color w:val="19367C"/>
          <w:sz w:val="30"/>
        </w:rPr>
        <w:t>Specyfikacja</w:t>
      </w:r>
    </w:p>
    <w:p w:rsidR="00070F8B" w:rsidRDefault="00BA31B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19367C"/>
          <w:sz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41275</wp:posOffset>
            </wp:positionV>
            <wp:extent cx="7076440" cy="346075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346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F8B" w:rsidRDefault="00070F8B">
      <w:pPr>
        <w:spacing w:line="98" w:lineRule="exact"/>
        <w:rPr>
          <w:rFonts w:ascii="Times New Roman" w:eastAsia="Times New Roman" w:hAnsi="Times New Roman"/>
        </w:rPr>
      </w:pPr>
    </w:p>
    <w:p w:rsidR="00070F8B" w:rsidRDefault="003B29C2">
      <w:pPr>
        <w:spacing w:line="0" w:lineRule="atLeast"/>
        <w:ind w:left="80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Sensor spektralny</w:t>
      </w:r>
    </w:p>
    <w:p w:rsidR="00070F8B" w:rsidRDefault="00070F8B">
      <w:pPr>
        <w:spacing w:line="93" w:lineRule="exact"/>
        <w:rPr>
          <w:rFonts w:ascii="Times New Roman" w:eastAsia="Times New Roman" w:hAnsi="Times New Roman"/>
        </w:rPr>
      </w:pPr>
    </w:p>
    <w:tbl>
      <w:tblPr>
        <w:tblW w:w="21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20"/>
        <w:gridCol w:w="680"/>
        <w:gridCol w:w="2640"/>
        <w:gridCol w:w="497"/>
        <w:gridCol w:w="142"/>
        <w:gridCol w:w="709"/>
        <w:gridCol w:w="3544"/>
        <w:gridCol w:w="488"/>
        <w:gridCol w:w="5380"/>
        <w:gridCol w:w="5380"/>
      </w:tblGrid>
      <w:tr w:rsidR="00070F8B" w:rsidTr="00980087">
        <w:trPr>
          <w:gridAfter w:val="2"/>
          <w:wAfter w:w="10760" w:type="dxa"/>
          <w:trHeight w:val="188"/>
        </w:trPr>
        <w:tc>
          <w:tcPr>
            <w:tcW w:w="2420" w:type="dxa"/>
            <w:shd w:val="clear" w:color="auto" w:fill="auto"/>
            <w:vAlign w:val="bottom"/>
          </w:tcPr>
          <w:p w:rsidR="00070F8B" w:rsidRDefault="003B29C2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Analizator spektralny</w:t>
            </w:r>
          </w:p>
        </w:tc>
        <w:tc>
          <w:tcPr>
            <w:tcW w:w="4668" w:type="dxa"/>
            <w:gridSpan w:val="5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DRS spectral engine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70F8B" w:rsidTr="00980087">
        <w:trPr>
          <w:gridAfter w:val="2"/>
          <w:wAfter w:w="10760" w:type="dxa"/>
          <w:trHeight w:val="45"/>
        </w:trPr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6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3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 w:rsidTr="00980087">
        <w:trPr>
          <w:gridAfter w:val="2"/>
          <w:wAfter w:w="10760" w:type="dxa"/>
          <w:trHeight w:val="221"/>
        </w:trPr>
        <w:tc>
          <w:tcPr>
            <w:tcW w:w="2420" w:type="dxa"/>
            <w:shd w:val="clear" w:color="auto" w:fill="auto"/>
            <w:vAlign w:val="bottom"/>
          </w:tcPr>
          <w:p w:rsidR="00070F8B" w:rsidRDefault="003B29C2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Zakres spektralny</w:t>
            </w:r>
          </w:p>
        </w:tc>
        <w:tc>
          <w:tcPr>
            <w:tcW w:w="4668" w:type="dxa"/>
            <w:gridSpan w:val="5"/>
            <w:shd w:val="clear" w:color="auto" w:fill="auto"/>
            <w:vAlign w:val="bottom"/>
          </w:tcPr>
          <w:p w:rsidR="00070F8B" w:rsidRDefault="00070F8B" w:rsidP="003B29C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400 nm - 700 nm </w:t>
            </w:r>
            <w:r w:rsidR="003B29C2">
              <w:rPr>
                <w:rFonts w:ascii="Arial" w:eastAsia="Arial" w:hAnsi="Arial"/>
                <w:sz w:val="16"/>
              </w:rPr>
              <w:t>z</w:t>
            </w:r>
            <w:r>
              <w:rPr>
                <w:rFonts w:ascii="Arial" w:eastAsia="Arial" w:hAnsi="Arial"/>
                <w:sz w:val="16"/>
              </w:rPr>
              <w:t xml:space="preserve"> 10mm </w:t>
            </w:r>
            <w:r w:rsidR="003B29C2">
              <w:rPr>
                <w:rFonts w:ascii="Arial" w:eastAsia="Arial" w:hAnsi="Arial"/>
                <w:sz w:val="16"/>
              </w:rPr>
              <w:t>interwałem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8B" w:rsidTr="00980087">
        <w:trPr>
          <w:gridAfter w:val="2"/>
          <w:wAfter w:w="10760" w:type="dxa"/>
          <w:trHeight w:val="327"/>
        </w:trPr>
        <w:tc>
          <w:tcPr>
            <w:tcW w:w="2420" w:type="dxa"/>
            <w:shd w:val="clear" w:color="auto" w:fill="auto"/>
            <w:vAlign w:val="bottom"/>
          </w:tcPr>
          <w:p w:rsidR="00070F8B" w:rsidRDefault="003B29C2">
            <w:pPr>
              <w:spacing w:line="0" w:lineRule="atLeast"/>
              <w:ind w:left="8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Optyka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8" w:type="dxa"/>
            <w:gridSpan w:val="4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8B" w:rsidTr="00980087">
        <w:trPr>
          <w:gridAfter w:val="2"/>
          <w:wAfter w:w="10760" w:type="dxa"/>
          <w:trHeight w:val="274"/>
        </w:trPr>
        <w:tc>
          <w:tcPr>
            <w:tcW w:w="2420" w:type="dxa"/>
            <w:shd w:val="clear" w:color="auto" w:fill="auto"/>
            <w:vAlign w:val="bottom"/>
          </w:tcPr>
          <w:p w:rsidR="00070F8B" w:rsidRDefault="003B29C2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Geometria pomiarowa</w:t>
            </w:r>
          </w:p>
        </w:tc>
        <w:tc>
          <w:tcPr>
            <w:tcW w:w="4668" w:type="dxa"/>
            <w:gridSpan w:val="5"/>
            <w:shd w:val="clear" w:color="auto" w:fill="auto"/>
            <w:vAlign w:val="bottom"/>
          </w:tcPr>
          <w:p w:rsidR="00070F8B" w:rsidRDefault="00070F8B" w:rsidP="003B29C2">
            <w:pPr>
              <w:spacing w:line="0" w:lineRule="atLeast"/>
              <w:ind w:left="220"/>
              <w:rPr>
                <w:rFonts w:ascii="Arial" w:eastAsia="Arial" w:hAnsi="Arial"/>
                <w:w w:val="92"/>
                <w:sz w:val="16"/>
              </w:rPr>
            </w:pPr>
            <w:r w:rsidRPr="003B29C2">
              <w:rPr>
                <w:rFonts w:ascii="Arial" w:eastAsia="Arial" w:hAnsi="Arial"/>
                <w:sz w:val="16"/>
              </w:rPr>
              <w:t xml:space="preserve">45°:0° </w:t>
            </w:r>
            <w:r w:rsidR="003B29C2" w:rsidRPr="003B29C2">
              <w:rPr>
                <w:rFonts w:ascii="Arial" w:eastAsia="Arial" w:hAnsi="Arial"/>
                <w:sz w:val="16"/>
              </w:rPr>
              <w:t>pierścieniowa optyka oświetlenia</w:t>
            </w:r>
            <w:r w:rsidRPr="003B29C2">
              <w:rPr>
                <w:rFonts w:ascii="Arial" w:eastAsia="Arial" w:hAnsi="Arial"/>
                <w:sz w:val="16"/>
              </w:rPr>
              <w:t>, ISO 5-4:2009(E)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8B" w:rsidTr="00980087">
        <w:trPr>
          <w:gridAfter w:val="2"/>
          <w:wAfter w:w="10760" w:type="dxa"/>
          <w:trHeight w:val="42"/>
        </w:trPr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6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3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 w:rsidTr="00980087">
        <w:trPr>
          <w:gridAfter w:val="2"/>
          <w:wAfter w:w="10760" w:type="dxa"/>
          <w:trHeight w:val="224"/>
        </w:trPr>
        <w:tc>
          <w:tcPr>
            <w:tcW w:w="2420" w:type="dxa"/>
            <w:shd w:val="clear" w:color="auto" w:fill="auto"/>
            <w:vAlign w:val="bottom"/>
          </w:tcPr>
          <w:p w:rsidR="00070F8B" w:rsidRDefault="003B29C2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Oczko pomiarowe</w:t>
            </w:r>
          </w:p>
        </w:tc>
        <w:tc>
          <w:tcPr>
            <w:tcW w:w="4668" w:type="dxa"/>
            <w:gridSpan w:val="5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1.5 mm, 2 mm, 4 mm or 6 mm*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8B" w:rsidTr="00980087">
        <w:trPr>
          <w:gridAfter w:val="2"/>
          <w:wAfter w:w="10760" w:type="dxa"/>
          <w:trHeight w:val="44"/>
        </w:trPr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6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3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8B" w:rsidTr="00980087">
        <w:trPr>
          <w:gridAfter w:val="2"/>
          <w:wAfter w:w="10760" w:type="dxa"/>
          <w:trHeight w:val="223"/>
        </w:trPr>
        <w:tc>
          <w:tcPr>
            <w:tcW w:w="2420" w:type="dxa"/>
            <w:shd w:val="clear" w:color="auto" w:fill="auto"/>
            <w:vAlign w:val="bottom"/>
          </w:tcPr>
          <w:p w:rsidR="00070F8B" w:rsidRDefault="003B29C2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Źródło światła</w:t>
            </w:r>
          </w:p>
        </w:tc>
        <w:tc>
          <w:tcPr>
            <w:tcW w:w="4668" w:type="dxa"/>
            <w:gridSpan w:val="5"/>
            <w:shd w:val="clear" w:color="auto" w:fill="auto"/>
            <w:vAlign w:val="bottom"/>
          </w:tcPr>
          <w:p w:rsidR="00070F8B" w:rsidRDefault="003B29C2" w:rsidP="003B29C2">
            <w:pPr>
              <w:spacing w:line="0" w:lineRule="atLeast"/>
              <w:ind w:left="220"/>
              <w:rPr>
                <w:rFonts w:ascii="Arial" w:eastAsia="Arial" w:hAnsi="Arial"/>
                <w:w w:val="85"/>
                <w:sz w:val="16"/>
              </w:rPr>
            </w:pPr>
            <w:r w:rsidRPr="003B29C2">
              <w:rPr>
                <w:rFonts w:ascii="Arial" w:eastAsia="Arial" w:hAnsi="Arial"/>
                <w:sz w:val="16"/>
              </w:rPr>
              <w:t>Wolfram wypełniony gazem</w:t>
            </w:r>
            <w:r w:rsidR="00070F8B" w:rsidRPr="003B29C2">
              <w:rPr>
                <w:rFonts w:ascii="Arial" w:eastAsia="Arial" w:hAnsi="Arial"/>
                <w:sz w:val="16"/>
              </w:rPr>
              <w:t xml:space="preserve"> (illuminant type A) </w:t>
            </w:r>
            <w:r w:rsidRPr="003B29C2">
              <w:rPr>
                <w:rFonts w:ascii="Arial" w:eastAsia="Arial" w:hAnsi="Arial"/>
                <w:sz w:val="16"/>
              </w:rPr>
              <w:t>i</w:t>
            </w:r>
            <w:r w:rsidR="00070F8B" w:rsidRPr="003B29C2">
              <w:rPr>
                <w:rFonts w:ascii="Arial" w:eastAsia="Arial" w:hAnsi="Arial"/>
                <w:sz w:val="16"/>
              </w:rPr>
              <w:t xml:space="preserve"> UV LED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8B" w:rsidTr="00980087">
        <w:trPr>
          <w:gridAfter w:val="2"/>
          <w:wAfter w:w="10760" w:type="dxa"/>
          <w:trHeight w:val="327"/>
        </w:trPr>
        <w:tc>
          <w:tcPr>
            <w:tcW w:w="2420" w:type="dxa"/>
            <w:shd w:val="clear" w:color="auto" w:fill="auto"/>
            <w:vAlign w:val="bottom"/>
          </w:tcPr>
          <w:p w:rsidR="00070F8B" w:rsidRDefault="00660D31">
            <w:pPr>
              <w:spacing w:line="0" w:lineRule="atLeast"/>
              <w:ind w:left="80"/>
              <w:rPr>
                <w:rFonts w:ascii="Arial" w:eastAsia="Arial" w:hAnsi="Arial"/>
                <w:b/>
                <w:color w:val="FFFFFF"/>
                <w:w w:val="94"/>
              </w:rPr>
            </w:pPr>
            <w:r>
              <w:rPr>
                <w:rFonts w:ascii="Arial" w:eastAsia="Arial" w:hAnsi="Arial"/>
                <w:b/>
                <w:color w:val="FFFFFF"/>
                <w:w w:val="94"/>
              </w:rPr>
              <w:t>Pomiar reflektancji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8" w:type="dxa"/>
            <w:gridSpan w:val="4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8B" w:rsidTr="00980087">
        <w:trPr>
          <w:gridAfter w:val="2"/>
          <w:wAfter w:w="10760" w:type="dxa"/>
          <w:trHeight w:val="305"/>
        </w:trPr>
        <w:tc>
          <w:tcPr>
            <w:tcW w:w="2420" w:type="dxa"/>
            <w:shd w:val="clear" w:color="auto" w:fill="auto"/>
            <w:vAlign w:val="bottom"/>
          </w:tcPr>
          <w:p w:rsidR="00070F8B" w:rsidRDefault="00660D31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Warunki pomiaru</w:t>
            </w:r>
          </w:p>
        </w:tc>
        <w:tc>
          <w:tcPr>
            <w:tcW w:w="8700" w:type="dxa"/>
            <w:gridSpan w:val="7"/>
            <w:shd w:val="clear" w:color="auto" w:fill="auto"/>
            <w:vAlign w:val="bottom"/>
          </w:tcPr>
          <w:p w:rsidR="00070F8B" w:rsidRDefault="00070F8B" w:rsidP="00660D31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M0, M1 (</w:t>
            </w:r>
            <w:r w:rsidR="00660D31">
              <w:rPr>
                <w:rFonts w:ascii="Arial" w:eastAsia="Arial" w:hAnsi="Arial"/>
                <w:sz w:val="16"/>
              </w:rPr>
              <w:t>metoda</w:t>
            </w:r>
            <w:r>
              <w:rPr>
                <w:rFonts w:ascii="Arial" w:eastAsia="Arial" w:hAnsi="Arial"/>
                <w:sz w:val="16"/>
              </w:rPr>
              <w:t xml:space="preserve"> 1 </w:t>
            </w:r>
            <w:r w:rsidR="00660D31">
              <w:rPr>
                <w:rFonts w:ascii="Arial" w:eastAsia="Arial" w:hAnsi="Arial"/>
                <w:sz w:val="16"/>
              </w:rPr>
              <w:t>i metoda</w:t>
            </w:r>
            <w:r>
              <w:rPr>
                <w:rFonts w:ascii="Arial" w:eastAsia="Arial" w:hAnsi="Arial"/>
                <w:sz w:val="16"/>
              </w:rPr>
              <w:t xml:space="preserve"> 2), M2, M3** (</w:t>
            </w:r>
            <w:r w:rsidR="00660D31">
              <w:rPr>
                <w:rFonts w:ascii="Arial" w:eastAsia="Arial" w:hAnsi="Arial"/>
                <w:sz w:val="16"/>
              </w:rPr>
              <w:t>wszystkie w odniesieniu do</w:t>
            </w:r>
            <w:r>
              <w:rPr>
                <w:rFonts w:ascii="Arial" w:eastAsia="Arial" w:hAnsi="Arial"/>
                <w:sz w:val="16"/>
              </w:rPr>
              <w:t xml:space="preserve"> ISO 13655:2009)</w:t>
            </w:r>
          </w:p>
        </w:tc>
      </w:tr>
      <w:tr w:rsidR="00070F8B" w:rsidTr="00980087">
        <w:trPr>
          <w:gridAfter w:val="2"/>
          <w:wAfter w:w="10760" w:type="dxa"/>
          <w:trHeight w:val="50"/>
        </w:trPr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1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8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0F8B" w:rsidTr="00980087">
        <w:trPr>
          <w:gridAfter w:val="2"/>
          <w:wAfter w:w="10760" w:type="dxa"/>
          <w:trHeight w:val="216"/>
        </w:trPr>
        <w:tc>
          <w:tcPr>
            <w:tcW w:w="2420" w:type="dxa"/>
            <w:shd w:val="clear" w:color="auto" w:fill="auto"/>
            <w:vAlign w:val="bottom"/>
          </w:tcPr>
          <w:p w:rsidR="00070F8B" w:rsidRDefault="00660D31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Kalibracja</w:t>
            </w:r>
          </w:p>
        </w:tc>
        <w:tc>
          <w:tcPr>
            <w:tcW w:w="3817" w:type="dxa"/>
            <w:gridSpan w:val="3"/>
            <w:shd w:val="clear" w:color="auto" w:fill="auto"/>
            <w:vAlign w:val="bottom"/>
          </w:tcPr>
          <w:p w:rsidR="00070F8B" w:rsidRDefault="00660D31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Automatyczna na zintegrowanej bieli referencyjnej</w:t>
            </w:r>
          </w:p>
        </w:tc>
        <w:tc>
          <w:tcPr>
            <w:tcW w:w="4883" w:type="dxa"/>
            <w:gridSpan w:val="4"/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70F8B" w:rsidTr="00980087">
        <w:trPr>
          <w:gridAfter w:val="2"/>
          <w:wAfter w:w="10760" w:type="dxa"/>
          <w:trHeight w:val="31"/>
        </w:trPr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8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C6320" w:rsidTr="00980087">
        <w:trPr>
          <w:gridAfter w:val="2"/>
          <w:wAfter w:w="10760" w:type="dxa"/>
          <w:trHeight w:val="235"/>
        </w:trPr>
        <w:tc>
          <w:tcPr>
            <w:tcW w:w="2420" w:type="dxa"/>
            <w:shd w:val="clear" w:color="auto" w:fill="auto"/>
            <w:vAlign w:val="bottom"/>
          </w:tcPr>
          <w:p w:rsidR="00BC6320" w:rsidRDefault="00BC6320" w:rsidP="00660D31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Postanowienia wewnętrzne</w:t>
            </w:r>
          </w:p>
        </w:tc>
        <w:tc>
          <w:tcPr>
            <w:tcW w:w="8700" w:type="dxa"/>
            <w:gridSpan w:val="7"/>
            <w:vMerge w:val="restart"/>
            <w:shd w:val="clear" w:color="auto" w:fill="auto"/>
            <w:vAlign w:val="bottom"/>
          </w:tcPr>
          <w:p w:rsidR="00BC6320" w:rsidRDefault="00BC6320" w:rsidP="00BC6320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 w:rsidRPr="00BC6320">
              <w:rPr>
                <w:rFonts w:ascii="Arial" w:eastAsia="Arial" w:hAnsi="Arial"/>
                <w:sz w:val="16"/>
              </w:rPr>
              <w:t xml:space="preserve">Średnia: 0.25  Eab, Max: 0.45  Eab (for M3: 0.55 </w:t>
            </w:r>
            <w:r>
              <w:rPr>
                <w:rFonts w:ascii="Arial" w:eastAsia="Arial" w:hAnsi="Arial"/>
                <w:sz w:val="16"/>
              </w:rPr>
              <w:t>Eab)</w:t>
            </w:r>
          </w:p>
          <w:p w:rsidR="00BC6320" w:rsidRDefault="00BC6320" w:rsidP="00660D31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 w:rsidRPr="00BC6320">
              <w:rPr>
                <w:rFonts w:ascii="Arial" w:eastAsia="Arial" w:hAnsi="Arial"/>
                <w:sz w:val="16"/>
              </w:rPr>
              <w:t>(Pomiar przy użyciu standardów X-Rite w temperaturze 23°C +/- 1°C, 40-60% RH dla wszystkich właściwości pomiarów, na 12 płytkach kolorów BCRA oraz białej, ceramicznej referencji (D50, 2°))</w:t>
            </w:r>
          </w:p>
        </w:tc>
      </w:tr>
      <w:tr w:rsidR="00BC6320" w:rsidTr="00980087">
        <w:trPr>
          <w:gridAfter w:val="2"/>
          <w:wAfter w:w="10760" w:type="dxa"/>
          <w:trHeight w:val="177"/>
        </w:trPr>
        <w:tc>
          <w:tcPr>
            <w:tcW w:w="2420" w:type="dxa"/>
            <w:shd w:val="clear" w:color="auto" w:fill="auto"/>
            <w:vAlign w:val="bottom"/>
          </w:tcPr>
          <w:p w:rsidR="00BC6320" w:rsidRDefault="00B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00" w:type="dxa"/>
            <w:gridSpan w:val="7"/>
            <w:vMerge/>
            <w:shd w:val="clear" w:color="auto" w:fill="auto"/>
            <w:vAlign w:val="bottom"/>
          </w:tcPr>
          <w:p w:rsidR="00BC6320" w:rsidRDefault="00BC6320" w:rsidP="00660D31">
            <w:pPr>
              <w:spacing w:line="0" w:lineRule="atLeast"/>
              <w:ind w:left="220"/>
              <w:rPr>
                <w:rFonts w:ascii="Arial" w:eastAsia="Arial" w:hAnsi="Arial"/>
                <w:w w:val="84"/>
                <w:sz w:val="16"/>
              </w:rPr>
            </w:pPr>
          </w:p>
        </w:tc>
      </w:tr>
      <w:tr w:rsidR="00BC6320" w:rsidTr="00980087">
        <w:trPr>
          <w:gridAfter w:val="2"/>
          <w:wAfter w:w="10760" w:type="dxa"/>
          <w:trHeight w:val="192"/>
        </w:trPr>
        <w:tc>
          <w:tcPr>
            <w:tcW w:w="2420" w:type="dxa"/>
            <w:shd w:val="clear" w:color="auto" w:fill="auto"/>
            <w:vAlign w:val="bottom"/>
          </w:tcPr>
          <w:p w:rsidR="00BC6320" w:rsidRDefault="00B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00" w:type="dxa"/>
            <w:gridSpan w:val="7"/>
            <w:vMerge/>
            <w:shd w:val="clear" w:color="auto" w:fill="auto"/>
            <w:vAlign w:val="bottom"/>
          </w:tcPr>
          <w:p w:rsidR="00BC6320" w:rsidRDefault="00B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70F8B" w:rsidTr="00980087">
        <w:trPr>
          <w:gridAfter w:val="2"/>
          <w:wAfter w:w="10760" w:type="dxa"/>
          <w:trHeight w:val="38"/>
        </w:trPr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9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4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8B" w:rsidRDefault="00070F8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C6320" w:rsidTr="00980087">
        <w:trPr>
          <w:gridAfter w:val="2"/>
          <w:wAfter w:w="10760" w:type="dxa"/>
          <w:trHeight w:val="228"/>
        </w:trPr>
        <w:tc>
          <w:tcPr>
            <w:tcW w:w="2420" w:type="dxa"/>
            <w:vMerge w:val="restart"/>
            <w:shd w:val="clear" w:color="auto" w:fill="auto"/>
            <w:vAlign w:val="bottom"/>
          </w:tcPr>
          <w:p w:rsidR="00BC6320" w:rsidRDefault="00BC6320">
            <w:pPr>
              <w:spacing w:line="0" w:lineRule="atLeast"/>
              <w:ind w:left="80"/>
              <w:rPr>
                <w:rFonts w:ascii="Arial" w:eastAsia="Arial" w:hAnsi="Arial"/>
                <w:b/>
                <w:w w:val="97"/>
                <w:sz w:val="16"/>
              </w:rPr>
            </w:pPr>
            <w:r w:rsidRPr="002A3CBB">
              <w:rPr>
                <w:rFonts w:ascii="Arial" w:eastAsia="Arial" w:hAnsi="Arial"/>
                <w:b/>
                <w:sz w:val="16"/>
              </w:rPr>
              <w:t>Powtarzalność krótkoterminowa- Biel</w:t>
            </w:r>
          </w:p>
        </w:tc>
        <w:tc>
          <w:tcPr>
            <w:tcW w:w="3959" w:type="dxa"/>
            <w:gridSpan w:val="4"/>
            <w:shd w:val="clear" w:color="auto" w:fill="auto"/>
            <w:vAlign w:val="bottom"/>
          </w:tcPr>
          <w:p w:rsidR="00BC6320" w:rsidRPr="002A3CBB" w:rsidRDefault="00BC6320" w:rsidP="00434C97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 w:rsidRPr="002A3CBB">
              <w:rPr>
                <w:rFonts w:ascii="Arial" w:eastAsia="Arial" w:hAnsi="Arial"/>
                <w:sz w:val="16"/>
              </w:rPr>
              <w:t>0.05  Eab (</w:t>
            </w:r>
            <w:r w:rsidR="00434C97" w:rsidRPr="002A3CBB">
              <w:rPr>
                <w:rFonts w:ascii="Arial" w:eastAsia="Arial" w:hAnsi="Arial"/>
                <w:sz w:val="16"/>
              </w:rPr>
              <w:t>odchylenie standardowe</w:t>
            </w:r>
            <w:r w:rsidRPr="002A3CBB">
              <w:rPr>
                <w:rFonts w:ascii="Arial" w:eastAsia="Arial" w:hAnsi="Arial"/>
                <w:sz w:val="16"/>
              </w:rPr>
              <w:t xml:space="preserve">) </w:t>
            </w:r>
            <w:r w:rsidR="00434C97" w:rsidRPr="002A3CBB">
              <w:rPr>
                <w:rFonts w:ascii="Arial" w:eastAsia="Arial" w:hAnsi="Arial"/>
                <w:sz w:val="16"/>
              </w:rPr>
              <w:t>Biel</w:t>
            </w:r>
            <w:r w:rsidRPr="002A3CBB">
              <w:rPr>
                <w:rFonts w:ascii="Arial" w:eastAsia="Arial" w:hAnsi="Arial"/>
                <w:sz w:val="16"/>
              </w:rPr>
              <w:t xml:space="preserve"> BCRA</w:t>
            </w:r>
          </w:p>
        </w:tc>
        <w:tc>
          <w:tcPr>
            <w:tcW w:w="4741" w:type="dxa"/>
            <w:gridSpan w:val="3"/>
            <w:shd w:val="clear" w:color="auto" w:fill="auto"/>
            <w:vAlign w:val="bottom"/>
          </w:tcPr>
          <w:p w:rsidR="00BC6320" w:rsidRPr="002A3CBB" w:rsidRDefault="00BC6320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  <w:tr w:rsidR="00BC6320" w:rsidTr="00980087">
        <w:trPr>
          <w:gridAfter w:val="2"/>
          <w:wAfter w:w="10760" w:type="dxa"/>
          <w:trHeight w:val="192"/>
        </w:trPr>
        <w:tc>
          <w:tcPr>
            <w:tcW w:w="2420" w:type="dxa"/>
            <w:vMerge/>
            <w:shd w:val="clear" w:color="auto" w:fill="auto"/>
            <w:vAlign w:val="bottom"/>
          </w:tcPr>
          <w:p w:rsidR="00BC6320" w:rsidRDefault="00B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00" w:type="dxa"/>
            <w:gridSpan w:val="7"/>
            <w:shd w:val="clear" w:color="auto" w:fill="auto"/>
            <w:vAlign w:val="bottom"/>
          </w:tcPr>
          <w:p w:rsidR="00BC6320" w:rsidRDefault="00BC6320" w:rsidP="00434C97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</w:t>
            </w:r>
            <w:r w:rsidR="00434C97">
              <w:rPr>
                <w:rFonts w:ascii="Arial" w:eastAsia="Arial" w:hAnsi="Arial"/>
                <w:sz w:val="16"/>
              </w:rPr>
              <w:t>Błąd w porównaniu ze średnią wartością 10 pomiarów, co 5</w:t>
            </w:r>
            <w:r>
              <w:rPr>
                <w:rFonts w:ascii="Arial" w:eastAsia="Arial" w:hAnsi="Arial"/>
                <w:sz w:val="16"/>
              </w:rPr>
              <w:t>)</w:t>
            </w:r>
          </w:p>
        </w:tc>
      </w:tr>
      <w:tr w:rsidR="00980087" w:rsidTr="00980087">
        <w:trPr>
          <w:gridAfter w:val="2"/>
          <w:wAfter w:w="10760" w:type="dxa"/>
          <w:trHeight w:val="55"/>
        </w:trPr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087" w:rsidRPr="00980087" w:rsidRDefault="00980087" w:rsidP="00070F8B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 w:rsidRPr="00980087">
              <w:rPr>
                <w:rFonts w:ascii="Arial" w:eastAsia="Arial" w:hAnsi="Arial"/>
                <w:b/>
                <w:sz w:val="16"/>
              </w:rPr>
              <w:t xml:space="preserve">Powtarzalność </w:t>
            </w:r>
          </w:p>
        </w:tc>
        <w:tc>
          <w:tcPr>
            <w:tcW w:w="821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80087" w:rsidTr="00980087">
        <w:trPr>
          <w:gridAfter w:val="2"/>
          <w:wAfter w:w="10760" w:type="dxa"/>
          <w:trHeight w:val="211"/>
        </w:trPr>
        <w:tc>
          <w:tcPr>
            <w:tcW w:w="24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0087" w:rsidRPr="00980087" w:rsidRDefault="00980087" w:rsidP="00070F8B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 w:rsidRPr="00980087">
              <w:rPr>
                <w:rFonts w:ascii="Arial" w:eastAsia="Arial" w:hAnsi="Arial"/>
                <w:b/>
                <w:sz w:val="16"/>
              </w:rPr>
              <w:t>krótkoterminowa - gęstość optyczna</w:t>
            </w:r>
          </w:p>
        </w:tc>
        <w:tc>
          <w:tcPr>
            <w:tcW w:w="8212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0087" w:rsidRDefault="00980087" w:rsidP="00980087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+/-0.01 D dla CMYK (Status E lub Status T pomiarów, maksymalny błąd w porównaniu do średniej z 10 pomiarów, co 5 sekund przy 2.0 D z wyjątkiem M3 Yellow przy 1.7 D) </w:t>
            </w:r>
          </w:p>
        </w:tc>
        <w:tc>
          <w:tcPr>
            <w:tcW w:w="4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80087" w:rsidTr="00980087">
        <w:trPr>
          <w:gridAfter w:val="2"/>
          <w:wAfter w:w="10760" w:type="dxa"/>
          <w:trHeight w:val="192"/>
        </w:trPr>
        <w:tc>
          <w:tcPr>
            <w:tcW w:w="2420" w:type="dxa"/>
            <w:shd w:val="clear" w:color="auto" w:fill="auto"/>
            <w:vAlign w:val="bottom"/>
          </w:tcPr>
          <w:p w:rsidR="00980087" w:rsidRPr="00980087" w:rsidRDefault="00980087" w:rsidP="00980087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Długość pomiaru</w:t>
            </w:r>
          </w:p>
        </w:tc>
        <w:tc>
          <w:tcPr>
            <w:tcW w:w="8700" w:type="dxa"/>
            <w:gridSpan w:val="7"/>
            <w:shd w:val="clear" w:color="auto" w:fill="auto"/>
            <w:vAlign w:val="bottom"/>
          </w:tcPr>
          <w:p w:rsidR="00980087" w:rsidRDefault="00980087" w:rsidP="00980087">
            <w:pPr>
              <w:spacing w:line="0" w:lineRule="atLeast"/>
              <w:ind w:left="22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Max: 1’120mm (44”)</w:t>
            </w:r>
          </w:p>
        </w:tc>
      </w:tr>
      <w:tr w:rsidR="00980087" w:rsidTr="00980087">
        <w:trPr>
          <w:gridAfter w:val="2"/>
          <w:wAfter w:w="10760" w:type="dxa"/>
          <w:trHeight w:val="539"/>
        </w:trPr>
        <w:tc>
          <w:tcPr>
            <w:tcW w:w="2420" w:type="dxa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ind w:left="80"/>
              <w:rPr>
                <w:rFonts w:ascii="Arial" w:eastAsia="Arial" w:hAnsi="Arial"/>
                <w:b/>
                <w:color w:val="FFFFFF"/>
              </w:rPr>
            </w:pPr>
          </w:p>
          <w:p w:rsidR="00980087" w:rsidRDefault="00912925">
            <w:pPr>
              <w:spacing w:line="0" w:lineRule="atLeast"/>
              <w:ind w:left="8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Akcesoria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5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087" w:rsidTr="00980087">
        <w:trPr>
          <w:gridAfter w:val="2"/>
          <w:wAfter w:w="10760" w:type="dxa"/>
          <w:trHeight w:val="53"/>
        </w:trPr>
        <w:tc>
          <w:tcPr>
            <w:tcW w:w="2420" w:type="dxa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</w:p>
          <w:p w:rsidR="00980087" w:rsidRDefault="00912925" w:rsidP="00912925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Kabel USB</w:t>
            </w:r>
            <w:r w:rsidR="00980087">
              <w:rPr>
                <w:rFonts w:ascii="Arial" w:eastAsia="Arial" w:hAnsi="Arial"/>
                <w:sz w:val="16"/>
              </w:rPr>
              <w:t xml:space="preserve">, </w:t>
            </w:r>
            <w:r>
              <w:rPr>
                <w:rFonts w:ascii="Arial" w:eastAsia="Arial" w:hAnsi="Arial"/>
                <w:sz w:val="16"/>
              </w:rPr>
              <w:t>Zasilacz</w:t>
            </w:r>
            <w:r w:rsidR="00980087">
              <w:rPr>
                <w:rFonts w:ascii="Arial" w:eastAsia="Arial" w:hAnsi="Arial"/>
                <w:sz w:val="16"/>
              </w:rPr>
              <w:t xml:space="preserve">, CD </w:t>
            </w:r>
            <w:r>
              <w:rPr>
                <w:rFonts w:ascii="Arial" w:eastAsia="Arial" w:hAnsi="Arial"/>
                <w:sz w:val="16"/>
              </w:rPr>
              <w:t>z</w:t>
            </w:r>
            <w:r w:rsidR="00980087">
              <w:rPr>
                <w:rFonts w:ascii="Arial" w:eastAsia="Arial" w:hAnsi="Arial"/>
                <w:sz w:val="16"/>
              </w:rPr>
              <w:t xml:space="preserve"> </w:t>
            </w:r>
            <w:r>
              <w:rPr>
                <w:rFonts w:ascii="Arial" w:eastAsia="Arial" w:hAnsi="Arial"/>
                <w:sz w:val="16"/>
              </w:rPr>
              <w:t>oprogramowaniem i dokumentacją</w:t>
            </w:r>
            <w:r w:rsidR="00980087">
              <w:rPr>
                <w:rFonts w:ascii="Arial" w:eastAsia="Arial" w:hAnsi="Arial"/>
                <w:sz w:val="16"/>
              </w:rPr>
              <w:t>,</w:t>
            </w:r>
            <w:r>
              <w:rPr>
                <w:rFonts w:ascii="Arial" w:eastAsia="Arial" w:hAnsi="Arial"/>
                <w:sz w:val="16"/>
              </w:rPr>
              <w:t xml:space="preserve"> stacja ładująca/dokująca</w:t>
            </w:r>
            <w:r w:rsidR="00980087">
              <w:rPr>
                <w:rFonts w:ascii="Arial" w:eastAsia="Arial" w:hAnsi="Arial"/>
                <w:sz w:val="16"/>
              </w:rPr>
              <w:t xml:space="preserve">, Quick Start Guide, </w:t>
            </w:r>
            <w:r>
              <w:rPr>
                <w:rFonts w:ascii="Arial" w:eastAsia="Arial" w:hAnsi="Arial"/>
                <w:sz w:val="16"/>
              </w:rPr>
              <w:t>Walizka ochronna</w:t>
            </w:r>
            <w:r w:rsidR="00980087">
              <w:rPr>
                <w:rFonts w:ascii="Arial" w:eastAsia="Arial" w:hAnsi="Arial"/>
                <w:sz w:val="16"/>
              </w:rPr>
              <w:t>***</w:t>
            </w:r>
          </w:p>
        </w:tc>
        <w:tc>
          <w:tcPr>
            <w:tcW w:w="3320" w:type="dxa"/>
            <w:gridSpan w:val="2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5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087" w:rsidTr="00912925">
        <w:trPr>
          <w:gridAfter w:val="2"/>
          <w:wAfter w:w="10760" w:type="dxa"/>
          <w:trHeight w:val="74"/>
        </w:trPr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380" w:type="dxa"/>
            <w:gridSpan w:val="5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087" w:rsidTr="00980087">
        <w:trPr>
          <w:gridAfter w:val="2"/>
          <w:wAfter w:w="10760" w:type="dxa"/>
          <w:trHeight w:val="327"/>
        </w:trPr>
        <w:tc>
          <w:tcPr>
            <w:tcW w:w="2420" w:type="dxa"/>
            <w:shd w:val="clear" w:color="auto" w:fill="auto"/>
            <w:vAlign w:val="bottom"/>
          </w:tcPr>
          <w:p w:rsidR="00980087" w:rsidRDefault="00912925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Opcje skanowania</w:t>
            </w:r>
            <w:r w:rsidR="00980087">
              <w:rPr>
                <w:rFonts w:ascii="Arial" w:eastAsia="Arial" w:hAnsi="Arial"/>
                <w:sz w:val="16"/>
              </w:rPr>
              <w:t>: Scan Chassis, Parking Pad, Scan Quick Start Guide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5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087" w:rsidTr="00980087">
        <w:trPr>
          <w:trHeight w:val="305"/>
        </w:trPr>
        <w:tc>
          <w:tcPr>
            <w:tcW w:w="111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80087" w:rsidTr="00980087">
        <w:trPr>
          <w:gridAfter w:val="1"/>
          <w:wAfter w:w="5380" w:type="dxa"/>
          <w:trHeight w:val="59"/>
        </w:trPr>
        <w:tc>
          <w:tcPr>
            <w:tcW w:w="5740" w:type="dxa"/>
            <w:gridSpan w:val="3"/>
            <w:shd w:val="clear" w:color="auto" w:fill="auto"/>
            <w:vAlign w:val="bottom"/>
          </w:tcPr>
          <w:p w:rsidR="00980087" w:rsidRDefault="00980087" w:rsidP="00912925">
            <w:pPr>
              <w:spacing w:line="0" w:lineRule="atLeast"/>
              <w:ind w:left="8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 xml:space="preserve">* 1.5mm </w:t>
            </w:r>
            <w:r w:rsidR="00912925">
              <w:rPr>
                <w:rFonts w:ascii="Arial" w:eastAsia="Arial" w:hAnsi="Arial"/>
                <w:w w:val="85"/>
                <w:sz w:val="16"/>
              </w:rPr>
              <w:t>i</w:t>
            </w:r>
            <w:r>
              <w:rPr>
                <w:rFonts w:ascii="Arial" w:eastAsia="Arial" w:hAnsi="Arial"/>
                <w:w w:val="85"/>
                <w:sz w:val="16"/>
              </w:rPr>
              <w:t xml:space="preserve"> 6mm </w:t>
            </w:r>
            <w:r w:rsidR="00912925">
              <w:rPr>
                <w:rFonts w:ascii="Arial" w:eastAsia="Arial" w:hAnsi="Arial"/>
                <w:w w:val="85"/>
                <w:sz w:val="16"/>
              </w:rPr>
              <w:t>niedostępne z modelem Basic</w:t>
            </w:r>
          </w:p>
        </w:tc>
        <w:tc>
          <w:tcPr>
            <w:tcW w:w="5380" w:type="dxa"/>
            <w:gridSpan w:val="5"/>
            <w:shd w:val="clear" w:color="auto" w:fill="auto"/>
            <w:vAlign w:val="bottom"/>
          </w:tcPr>
          <w:p w:rsidR="00980087" w:rsidRDefault="00980087" w:rsidP="00912925">
            <w:pPr>
              <w:spacing w:line="0" w:lineRule="atLeast"/>
              <w:ind w:left="20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 xml:space="preserve">** M3 </w:t>
            </w:r>
            <w:r w:rsidR="00912925">
              <w:rPr>
                <w:rFonts w:ascii="Arial" w:eastAsia="Arial" w:hAnsi="Arial"/>
                <w:w w:val="85"/>
                <w:sz w:val="16"/>
              </w:rPr>
              <w:t>niedostępne dla modeli</w:t>
            </w:r>
            <w:r>
              <w:rPr>
                <w:rFonts w:ascii="Arial" w:eastAsia="Arial" w:hAnsi="Arial"/>
                <w:w w:val="85"/>
                <w:sz w:val="16"/>
              </w:rPr>
              <w:t xml:space="preserve"> Xp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*** Soft case for Basic Model</w:t>
            </w:r>
          </w:p>
        </w:tc>
      </w:tr>
      <w:tr w:rsidR="00980087" w:rsidTr="00980087">
        <w:trPr>
          <w:gridAfter w:val="1"/>
          <w:wAfter w:w="5380" w:type="dxa"/>
          <w:trHeight w:val="207"/>
        </w:trPr>
        <w:tc>
          <w:tcPr>
            <w:tcW w:w="5740" w:type="dxa"/>
            <w:gridSpan w:val="3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ind w:left="80"/>
              <w:rPr>
                <w:rFonts w:ascii="Arial" w:eastAsia="Arial" w:hAnsi="Arial"/>
                <w:w w:val="85"/>
                <w:sz w:val="16"/>
              </w:rPr>
            </w:pPr>
          </w:p>
        </w:tc>
        <w:tc>
          <w:tcPr>
            <w:tcW w:w="5380" w:type="dxa"/>
            <w:gridSpan w:val="5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ind w:left="200"/>
              <w:rPr>
                <w:rFonts w:ascii="Arial" w:eastAsia="Arial" w:hAnsi="Arial"/>
                <w:w w:val="85"/>
                <w:sz w:val="16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</w:tr>
      <w:tr w:rsidR="00980087" w:rsidTr="00980087">
        <w:trPr>
          <w:gridAfter w:val="2"/>
          <w:wAfter w:w="10760" w:type="dxa"/>
          <w:trHeight w:val="61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ind w:left="80"/>
              <w:rPr>
                <w:rFonts w:ascii="Arial" w:eastAsia="Arial" w:hAnsi="Arial"/>
                <w:w w:val="85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ind w:left="200"/>
              <w:rPr>
                <w:rFonts w:ascii="Arial" w:eastAsia="Arial" w:hAnsi="Arial"/>
                <w:w w:val="85"/>
                <w:sz w:val="16"/>
              </w:rPr>
            </w:pPr>
          </w:p>
        </w:tc>
        <w:tc>
          <w:tcPr>
            <w:tcW w:w="5380" w:type="dxa"/>
            <w:gridSpan w:val="5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</w:tr>
      <w:tr w:rsidR="00980087" w:rsidTr="00980087">
        <w:trPr>
          <w:gridAfter w:val="2"/>
          <w:wAfter w:w="10760" w:type="dxa"/>
          <w:trHeight w:val="31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ind w:left="80"/>
              <w:rPr>
                <w:rFonts w:ascii="Arial" w:eastAsia="Arial" w:hAnsi="Arial"/>
                <w:w w:val="85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ind w:left="200"/>
              <w:rPr>
                <w:rFonts w:ascii="Arial" w:eastAsia="Arial" w:hAnsi="Arial"/>
                <w:w w:val="85"/>
                <w:sz w:val="16"/>
              </w:rPr>
            </w:pPr>
          </w:p>
        </w:tc>
        <w:tc>
          <w:tcPr>
            <w:tcW w:w="5380" w:type="dxa"/>
            <w:gridSpan w:val="5"/>
            <w:shd w:val="clear" w:color="auto" w:fill="auto"/>
            <w:vAlign w:val="bottom"/>
          </w:tcPr>
          <w:p w:rsidR="00980087" w:rsidRDefault="00980087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</w:tr>
    </w:tbl>
    <w:p w:rsidR="00070F8B" w:rsidRDefault="00BA31B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436880</wp:posOffset>
            </wp:positionV>
            <wp:extent cx="171450" cy="2298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445770</wp:posOffset>
            </wp:positionV>
            <wp:extent cx="249555" cy="265430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0F8B">
        <w:rPr>
          <w:rFonts w:ascii="Arial" w:eastAsia="Arial" w:hAnsi="Arial"/>
          <w:sz w:val="16"/>
        </w:rPr>
        <w:pict>
          <v:line id="_x0000_s1033" style="position:absolute;z-index:-251655680;mso-position-horizontal-relative:text;mso-position-vertical-relative:text" from="-.1pt,26.25pt" to="556.1pt,26.25pt" o:userdrawn="t" strokeweight=".25pt"/>
        </w:pict>
      </w:r>
    </w:p>
    <w:p w:rsidR="00070F8B" w:rsidRDefault="00070F8B">
      <w:pPr>
        <w:spacing w:line="200" w:lineRule="exact"/>
        <w:rPr>
          <w:rFonts w:ascii="Times New Roman" w:eastAsia="Times New Roman" w:hAnsi="Times New Roman"/>
        </w:rPr>
      </w:pPr>
    </w:p>
    <w:p w:rsidR="00070F8B" w:rsidRDefault="00070F8B">
      <w:pPr>
        <w:spacing w:line="200" w:lineRule="exact"/>
        <w:rPr>
          <w:rFonts w:ascii="Times New Roman" w:eastAsia="Times New Roman" w:hAnsi="Times New Roman"/>
        </w:rPr>
      </w:pPr>
    </w:p>
    <w:p w:rsidR="00070F8B" w:rsidRDefault="00070F8B">
      <w:pPr>
        <w:spacing w:line="347" w:lineRule="exact"/>
        <w:rPr>
          <w:rFonts w:ascii="Times New Roman" w:eastAsia="Times New Roman" w:hAnsi="Times New Roman"/>
        </w:rPr>
      </w:pPr>
    </w:p>
    <w:p w:rsidR="00070F8B" w:rsidRDefault="00070F8B">
      <w:pPr>
        <w:spacing w:line="313" w:lineRule="auto"/>
        <w:ind w:left="3840" w:right="260"/>
        <w:rPr>
          <w:rFonts w:ascii="Arial" w:eastAsia="Arial" w:hAnsi="Arial"/>
          <w:color w:val="4C4C4C"/>
          <w:sz w:val="13"/>
        </w:rPr>
      </w:pPr>
      <w:r>
        <w:rPr>
          <w:rFonts w:ascii="Arial" w:eastAsia="Arial" w:hAnsi="Arial"/>
          <w:color w:val="4C4C4C"/>
          <w:sz w:val="13"/>
        </w:rPr>
        <w:t>X-Rite is either a registered trademark or trademark of X-Rite, Incorporated in the United States and/or other countries. PANTONE©, PantoneLIVE and other Pantone trademarks are the property of Pantone LLC. All other trademarks or registered trademarks are the property of their respective owners. © X-Rite, Inc. 2018. All rights reserved. L7-689 (10/18)</w:t>
      </w:r>
    </w:p>
    <w:p w:rsidR="00070F8B" w:rsidRDefault="00BA31B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4C4C4C"/>
          <w:sz w:val="13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-363855</wp:posOffset>
            </wp:positionV>
            <wp:extent cx="1894840" cy="172085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70F8B">
      <w:type w:val="continuous"/>
      <w:pgSz w:w="12240" w:h="15840"/>
      <w:pgMar w:top="600" w:right="560" w:bottom="0" w:left="560" w:header="0" w:footer="0" w:gutter="0"/>
      <w:cols w:space="0" w:equalWidth="0">
        <w:col w:w="111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65B21"/>
    <w:rsid w:val="00070F8B"/>
    <w:rsid w:val="000D4B57"/>
    <w:rsid w:val="00191F45"/>
    <w:rsid w:val="002A3CBB"/>
    <w:rsid w:val="002F6E20"/>
    <w:rsid w:val="003240E2"/>
    <w:rsid w:val="00363044"/>
    <w:rsid w:val="003B29C2"/>
    <w:rsid w:val="004248BB"/>
    <w:rsid w:val="00434C97"/>
    <w:rsid w:val="005D58BE"/>
    <w:rsid w:val="00660D31"/>
    <w:rsid w:val="007C047D"/>
    <w:rsid w:val="00912925"/>
    <w:rsid w:val="00943C59"/>
    <w:rsid w:val="00980087"/>
    <w:rsid w:val="00A60547"/>
    <w:rsid w:val="00B0514E"/>
    <w:rsid w:val="00BA31B9"/>
    <w:rsid w:val="00BC6320"/>
    <w:rsid w:val="00C453A6"/>
    <w:rsid w:val="00D65B21"/>
    <w:rsid w:val="00D864D6"/>
    <w:rsid w:val="00E5149D"/>
    <w:rsid w:val="00E660BC"/>
    <w:rsid w:val="00FD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48F3EE1D1064E9F6D635BEBE42101" ma:contentTypeVersion="10" ma:contentTypeDescription="Utwórz nowy dokument." ma:contentTypeScope="" ma:versionID="d745aeb717f726a756b353adf339bcb5">
  <xsd:schema xmlns:xsd="http://www.w3.org/2001/XMLSchema" xmlns:xs="http://www.w3.org/2001/XMLSchema" xmlns:p="http://schemas.microsoft.com/office/2006/metadata/properties" xmlns:ns2="ef1d9e27-5fad-4118-82ce-40eecc8e1b48" xmlns:ns3="f007a683-f4cf-4e8f-9c43-843d1aa0566c" targetNamespace="http://schemas.microsoft.com/office/2006/metadata/properties" ma:root="true" ma:fieldsID="17b20908903bd0730575433dbb582557" ns2:_="" ns3:_="">
    <xsd:import namespace="ef1d9e27-5fad-4118-82ce-40eecc8e1b48"/>
    <xsd:import namespace="f007a683-f4cf-4e8f-9c43-843d1aa05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d9e27-5fad-4118-82ce-40eecc8e1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a683-f4cf-4e8f-9c43-843d1aa05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90D8C-0702-4448-B482-BCA47FC0D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17811-74AB-4665-9838-4906D43D4451}"/>
</file>

<file path=customXml/itemProps3.xml><?xml version="1.0" encoding="utf-8"?>
<ds:datastoreItem xmlns:ds="http://schemas.openxmlformats.org/officeDocument/2006/customXml" ds:itemID="{99A16B6D-284D-4F62-863F-67C0D4B2D410}"/>
</file>

<file path=customXml/itemProps4.xml><?xml version="1.0" encoding="utf-8"?>
<ds:datastoreItem xmlns:ds="http://schemas.openxmlformats.org/officeDocument/2006/customXml" ds:itemID="{3AB3BCDD-C3F3-480A-B8BF-0322C84A0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2021-03-30T10:47:00Z</dcterms:created>
  <dcterms:modified xsi:type="dcterms:W3CDTF">2021-03-30T10:47:00Z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0x010100C2548F3EE1D1064E9F6D635BEBE42101</vt:lpwstr>
  </property>
</Properties>
</file>